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ook w:val="04A0" w:firstRow="1" w:lastRow="0" w:firstColumn="1" w:lastColumn="0" w:noHBand="0" w:noVBand="1"/>
      </w:tblPr>
      <w:tblGrid>
        <w:gridCol w:w="3261"/>
        <w:gridCol w:w="6946"/>
      </w:tblGrid>
      <w:tr w:rsidR="00053751" w:rsidRPr="00F73096" w14:paraId="00BEAACB" w14:textId="77777777" w:rsidTr="008756E9">
        <w:tc>
          <w:tcPr>
            <w:tcW w:w="10207" w:type="dxa"/>
            <w:gridSpan w:val="2"/>
            <w:shd w:val="clear" w:color="auto" w:fill="D9D9D9" w:themeFill="background1" w:themeFillShade="D9"/>
          </w:tcPr>
          <w:p w14:paraId="19C65FFA" w14:textId="77777777" w:rsidR="00053751" w:rsidRPr="00F73096" w:rsidRDefault="00F73096" w:rsidP="00053751">
            <w:pPr>
              <w:spacing w:after="0" w:line="240" w:lineRule="auto"/>
              <w:rPr>
                <w:rFonts w:ascii="Segoe UI" w:hAnsi="Segoe UI" w:cs="Segoe UI"/>
                <w:b/>
                <w:bCs/>
                <w:sz w:val="26"/>
                <w:szCs w:val="26"/>
                <w:lang w:val="cy-GB"/>
              </w:rPr>
            </w:pPr>
            <w:r>
              <w:rPr>
                <w:rFonts w:ascii="Segoe UI" w:hAnsi="Segoe UI" w:cs="Segoe UI"/>
                <w:b/>
                <w:bCs/>
                <w:sz w:val="26"/>
                <w:szCs w:val="26"/>
                <w:lang w:val="cy-GB"/>
              </w:rPr>
              <w:t>Manylion y Swydd</w:t>
            </w:r>
          </w:p>
          <w:p w14:paraId="6A5CAF51" w14:textId="77777777" w:rsidR="00856D2F" w:rsidRPr="00F73096" w:rsidRDefault="00856D2F" w:rsidP="00053751">
            <w:pPr>
              <w:spacing w:after="0" w:line="240" w:lineRule="auto"/>
              <w:rPr>
                <w:rFonts w:ascii="Segoe UI" w:hAnsi="Segoe UI" w:cs="Segoe UI"/>
                <w:b/>
                <w:bCs/>
                <w:sz w:val="26"/>
                <w:szCs w:val="26"/>
                <w:lang w:val="cy-GB"/>
              </w:rPr>
            </w:pPr>
          </w:p>
        </w:tc>
      </w:tr>
      <w:tr w:rsidR="00053751" w:rsidRPr="00F73096" w14:paraId="622E2035" w14:textId="77777777" w:rsidTr="008756E9">
        <w:tc>
          <w:tcPr>
            <w:tcW w:w="3261" w:type="dxa"/>
            <w:tcBorders>
              <w:bottom w:val="nil"/>
            </w:tcBorders>
          </w:tcPr>
          <w:p w14:paraId="2DAAE498" w14:textId="77777777" w:rsidR="00053751" w:rsidRPr="00F73096" w:rsidRDefault="00F73096"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Teitl y Swydd</w:t>
            </w:r>
          </w:p>
        </w:tc>
        <w:tc>
          <w:tcPr>
            <w:tcW w:w="6946" w:type="dxa"/>
            <w:tcBorders>
              <w:bottom w:val="nil"/>
            </w:tcBorders>
          </w:tcPr>
          <w:p w14:paraId="10107390" w14:textId="77777777" w:rsidR="00053751" w:rsidRPr="00F73096" w:rsidRDefault="00FE28E6" w:rsidP="64916540">
            <w:pPr>
              <w:spacing w:before="120" w:after="0" w:line="240" w:lineRule="auto"/>
              <w:rPr>
                <w:rFonts w:ascii="Segoe UI" w:hAnsi="Segoe UI" w:cs="Segoe UI"/>
                <w:sz w:val="24"/>
                <w:szCs w:val="24"/>
                <w:lang w:val="cy-GB"/>
              </w:rPr>
            </w:pPr>
            <w:r>
              <w:rPr>
                <w:rFonts w:ascii="Segoe UI" w:hAnsi="Segoe UI" w:cs="Segoe UI"/>
                <w:sz w:val="24"/>
                <w:szCs w:val="24"/>
                <w:lang w:val="cy-GB"/>
              </w:rPr>
              <w:t xml:space="preserve">Gweithiwr Cadw Tŷ </w:t>
            </w:r>
          </w:p>
        </w:tc>
      </w:tr>
      <w:tr w:rsidR="00053751" w:rsidRPr="00F73096" w14:paraId="23EF9CA0" w14:textId="77777777" w:rsidTr="008756E9">
        <w:tc>
          <w:tcPr>
            <w:tcW w:w="3261" w:type="dxa"/>
            <w:tcBorders>
              <w:top w:val="nil"/>
              <w:bottom w:val="nil"/>
            </w:tcBorders>
          </w:tcPr>
          <w:p w14:paraId="1E967EFD" w14:textId="77777777" w:rsidR="00053751" w:rsidRPr="00F73096" w:rsidRDefault="00053751" w:rsidP="00F31466">
            <w:pPr>
              <w:spacing w:before="120" w:after="0" w:line="240" w:lineRule="auto"/>
              <w:rPr>
                <w:rFonts w:ascii="Segoe UI" w:hAnsi="Segoe UI" w:cs="Segoe UI"/>
                <w:sz w:val="24"/>
                <w:szCs w:val="24"/>
                <w:lang w:val="cy-GB"/>
              </w:rPr>
            </w:pPr>
            <w:r w:rsidRPr="00F73096">
              <w:rPr>
                <w:rFonts w:ascii="Segoe UI" w:hAnsi="Segoe UI" w:cs="Segoe UI"/>
                <w:sz w:val="24"/>
                <w:szCs w:val="24"/>
                <w:lang w:val="cy-GB"/>
              </w:rPr>
              <w:t>Grad</w:t>
            </w:r>
            <w:r w:rsidR="00F73096">
              <w:rPr>
                <w:rFonts w:ascii="Segoe UI" w:hAnsi="Segoe UI" w:cs="Segoe UI"/>
                <w:sz w:val="24"/>
                <w:szCs w:val="24"/>
                <w:lang w:val="cy-GB"/>
              </w:rPr>
              <w:t>d</w:t>
            </w:r>
          </w:p>
        </w:tc>
        <w:tc>
          <w:tcPr>
            <w:tcW w:w="6946" w:type="dxa"/>
            <w:tcBorders>
              <w:top w:val="nil"/>
              <w:bottom w:val="nil"/>
            </w:tcBorders>
          </w:tcPr>
          <w:p w14:paraId="0E927718" w14:textId="5014DAB2" w:rsidR="00053751" w:rsidRPr="00F73096" w:rsidRDefault="00816976" w:rsidP="00F31466">
            <w:pPr>
              <w:spacing w:before="120" w:after="0" w:line="240" w:lineRule="auto"/>
              <w:rPr>
                <w:rFonts w:ascii="Segoe UI" w:hAnsi="Segoe UI" w:cs="Segoe UI"/>
                <w:sz w:val="24"/>
                <w:szCs w:val="24"/>
                <w:lang w:val="cy-GB"/>
              </w:rPr>
            </w:pPr>
            <w:r w:rsidRPr="00F73096">
              <w:rPr>
                <w:rFonts w:ascii="Segoe UI" w:hAnsi="Segoe UI" w:cs="Segoe UI"/>
                <w:sz w:val="24"/>
                <w:szCs w:val="24"/>
                <w:lang w:val="cy-GB"/>
              </w:rPr>
              <w:t>Grad</w:t>
            </w:r>
            <w:r w:rsidR="00F73096">
              <w:rPr>
                <w:rFonts w:ascii="Segoe UI" w:hAnsi="Segoe UI" w:cs="Segoe UI"/>
                <w:sz w:val="24"/>
                <w:szCs w:val="24"/>
                <w:lang w:val="cy-GB"/>
              </w:rPr>
              <w:t>d</w:t>
            </w:r>
            <w:r w:rsidRPr="00F73096">
              <w:rPr>
                <w:rFonts w:ascii="Segoe UI" w:hAnsi="Segoe UI" w:cs="Segoe UI"/>
                <w:sz w:val="24"/>
                <w:szCs w:val="24"/>
                <w:lang w:val="cy-GB"/>
              </w:rPr>
              <w:t xml:space="preserve"> </w:t>
            </w:r>
            <w:r w:rsidR="009064B0">
              <w:rPr>
                <w:rFonts w:ascii="Segoe UI" w:hAnsi="Segoe UI" w:cs="Segoe UI"/>
                <w:sz w:val="24"/>
                <w:szCs w:val="24"/>
                <w:lang w:val="cy-GB"/>
              </w:rPr>
              <w:t>A - £</w:t>
            </w:r>
            <w:r w:rsidR="00F70597">
              <w:rPr>
                <w:rFonts w:ascii="Segoe UI" w:hAnsi="Segoe UI" w:cs="Segoe UI"/>
                <w:sz w:val="24"/>
                <w:szCs w:val="24"/>
                <w:lang w:val="cy-GB"/>
              </w:rPr>
              <w:t>21,684 (pro rata)</w:t>
            </w:r>
          </w:p>
        </w:tc>
      </w:tr>
      <w:tr w:rsidR="00053751" w:rsidRPr="00F73096" w14:paraId="20F18992" w14:textId="77777777" w:rsidTr="008756E9">
        <w:tc>
          <w:tcPr>
            <w:tcW w:w="3261" w:type="dxa"/>
            <w:tcBorders>
              <w:top w:val="nil"/>
              <w:bottom w:val="nil"/>
            </w:tcBorders>
          </w:tcPr>
          <w:p w14:paraId="3A5875D9" w14:textId="77777777" w:rsidR="00053751" w:rsidRPr="00F73096" w:rsidRDefault="00F73096"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Lleoliad</w:t>
            </w:r>
          </w:p>
        </w:tc>
        <w:tc>
          <w:tcPr>
            <w:tcW w:w="6946" w:type="dxa"/>
            <w:tcBorders>
              <w:top w:val="nil"/>
              <w:bottom w:val="nil"/>
            </w:tcBorders>
          </w:tcPr>
          <w:p w14:paraId="6EADE9DC" w14:textId="77777777" w:rsidR="00330A94" w:rsidRPr="00F73096" w:rsidRDefault="00BD5945"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 xml:space="preserve">Athrofa </w:t>
            </w:r>
            <w:r w:rsidR="00956A0E">
              <w:rPr>
                <w:rFonts w:ascii="Segoe UI" w:hAnsi="Segoe UI" w:cs="Segoe UI"/>
                <w:sz w:val="24"/>
                <w:szCs w:val="24"/>
                <w:lang w:val="cy-GB"/>
              </w:rPr>
              <w:t>Padarn Sant</w:t>
            </w:r>
            <w:r w:rsidR="00412B96" w:rsidRPr="00F73096">
              <w:rPr>
                <w:rFonts w:ascii="Segoe UI" w:hAnsi="Segoe UI" w:cs="Segoe UI"/>
                <w:sz w:val="24"/>
                <w:szCs w:val="24"/>
                <w:lang w:val="cy-GB"/>
              </w:rPr>
              <w:t xml:space="preserve">, </w:t>
            </w:r>
            <w:r w:rsidR="00F73096">
              <w:rPr>
                <w:rFonts w:ascii="Segoe UI" w:hAnsi="Segoe UI" w:cs="Segoe UI"/>
                <w:sz w:val="24"/>
                <w:szCs w:val="24"/>
                <w:lang w:val="cy-GB"/>
              </w:rPr>
              <w:t>Caerdydd</w:t>
            </w:r>
          </w:p>
        </w:tc>
      </w:tr>
      <w:tr w:rsidR="00053751" w:rsidRPr="00F73096" w14:paraId="3EC55C3C" w14:textId="77777777" w:rsidTr="008756E9">
        <w:tc>
          <w:tcPr>
            <w:tcW w:w="3261" w:type="dxa"/>
            <w:tcBorders>
              <w:top w:val="nil"/>
              <w:bottom w:val="nil"/>
            </w:tcBorders>
          </w:tcPr>
          <w:p w14:paraId="6D376833" w14:textId="77777777" w:rsidR="00053751" w:rsidRPr="00F73096" w:rsidRDefault="00F73096"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Math o G</w:t>
            </w:r>
            <w:r w:rsidR="00053751" w:rsidRPr="00F73096">
              <w:rPr>
                <w:rFonts w:ascii="Segoe UI" w:hAnsi="Segoe UI" w:cs="Segoe UI"/>
                <w:sz w:val="24"/>
                <w:szCs w:val="24"/>
                <w:lang w:val="cy-GB"/>
              </w:rPr>
              <w:t xml:space="preserve">ontract </w:t>
            </w:r>
          </w:p>
        </w:tc>
        <w:tc>
          <w:tcPr>
            <w:tcW w:w="6946" w:type="dxa"/>
            <w:tcBorders>
              <w:top w:val="nil"/>
              <w:bottom w:val="nil"/>
            </w:tcBorders>
          </w:tcPr>
          <w:p w14:paraId="01A55548" w14:textId="77777777" w:rsidR="00053751" w:rsidRPr="00F73096" w:rsidRDefault="00F73096"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Parhaol</w:t>
            </w:r>
          </w:p>
        </w:tc>
      </w:tr>
      <w:tr w:rsidR="00053751" w:rsidRPr="00F73096" w14:paraId="4B831AFF" w14:textId="77777777" w:rsidTr="008756E9">
        <w:tc>
          <w:tcPr>
            <w:tcW w:w="3261" w:type="dxa"/>
            <w:tcBorders>
              <w:top w:val="nil"/>
            </w:tcBorders>
          </w:tcPr>
          <w:p w14:paraId="347042AA" w14:textId="77777777" w:rsidR="00053751" w:rsidRPr="00F73096" w:rsidRDefault="00F73096" w:rsidP="00F31466">
            <w:pPr>
              <w:spacing w:before="120" w:after="0" w:line="240" w:lineRule="auto"/>
              <w:rPr>
                <w:rFonts w:ascii="Segoe UI" w:hAnsi="Segoe UI" w:cs="Segoe UI"/>
                <w:sz w:val="24"/>
                <w:szCs w:val="24"/>
                <w:lang w:val="cy-GB"/>
              </w:rPr>
            </w:pPr>
            <w:r>
              <w:rPr>
                <w:rFonts w:ascii="Segoe UI" w:hAnsi="Segoe UI" w:cs="Segoe UI"/>
                <w:sz w:val="24"/>
                <w:szCs w:val="24"/>
                <w:lang w:val="cy-GB"/>
              </w:rPr>
              <w:t xml:space="preserve">Oriau </w:t>
            </w:r>
            <w:r w:rsidR="00C47374">
              <w:rPr>
                <w:rFonts w:ascii="Segoe UI" w:hAnsi="Segoe UI" w:cs="Segoe UI"/>
                <w:sz w:val="24"/>
                <w:szCs w:val="24"/>
                <w:lang w:val="cy-GB"/>
              </w:rPr>
              <w:t>Gweithio</w:t>
            </w:r>
          </w:p>
        </w:tc>
        <w:tc>
          <w:tcPr>
            <w:tcW w:w="6946" w:type="dxa"/>
            <w:tcBorders>
              <w:top w:val="nil"/>
            </w:tcBorders>
          </w:tcPr>
          <w:p w14:paraId="51BA4308" w14:textId="77777777" w:rsidR="006B3F11" w:rsidRPr="00F73096" w:rsidRDefault="00A37EF4" w:rsidP="00417A95">
            <w:pPr>
              <w:spacing w:before="120" w:after="0" w:line="240" w:lineRule="auto"/>
              <w:jc w:val="both"/>
              <w:rPr>
                <w:rFonts w:ascii="Segoe UI" w:hAnsi="Segoe UI" w:cs="Segoe UI"/>
                <w:sz w:val="24"/>
                <w:szCs w:val="24"/>
                <w:lang w:val="cy-GB"/>
              </w:rPr>
            </w:pPr>
            <w:r w:rsidRPr="00F73096">
              <w:rPr>
                <w:rFonts w:ascii="Segoe UI" w:hAnsi="Segoe UI" w:cs="Segoe UI"/>
                <w:sz w:val="24"/>
                <w:szCs w:val="24"/>
                <w:lang w:val="cy-GB"/>
              </w:rPr>
              <w:t xml:space="preserve">6 </w:t>
            </w:r>
            <w:r w:rsidR="00956A0E">
              <w:rPr>
                <w:rFonts w:ascii="Segoe UI" w:hAnsi="Segoe UI" w:cs="Segoe UI"/>
                <w:sz w:val="24"/>
                <w:szCs w:val="24"/>
                <w:lang w:val="cy-GB"/>
              </w:rPr>
              <w:t>awr yr wythnos</w:t>
            </w:r>
            <w:r w:rsidR="007527A7">
              <w:rPr>
                <w:rFonts w:ascii="Segoe UI" w:hAnsi="Segoe UI" w:cs="Segoe UI"/>
                <w:sz w:val="24"/>
                <w:szCs w:val="24"/>
                <w:lang w:val="cy-GB"/>
              </w:rPr>
              <w:t>, dydd Llun i ddydd Gwener</w:t>
            </w:r>
          </w:p>
          <w:p w14:paraId="71AA6A7C" w14:textId="77777777" w:rsidR="002C0C51" w:rsidRPr="00F73096" w:rsidRDefault="007527A7" w:rsidP="00417A95">
            <w:pPr>
              <w:spacing w:before="120" w:after="0" w:line="240" w:lineRule="auto"/>
              <w:jc w:val="both"/>
              <w:rPr>
                <w:rFonts w:ascii="Segoe UI" w:hAnsi="Segoe UI" w:cs="Segoe UI"/>
                <w:sz w:val="24"/>
                <w:szCs w:val="24"/>
                <w:lang w:val="cy-GB"/>
              </w:rPr>
            </w:pPr>
            <w:r>
              <w:rPr>
                <w:rFonts w:ascii="Segoe UI" w:hAnsi="Segoe UI" w:cs="Segoe UI"/>
                <w:sz w:val="24"/>
                <w:szCs w:val="24"/>
                <w:lang w:val="cy-GB"/>
              </w:rPr>
              <w:t xml:space="preserve">Mae natur y rôl hon yn galw am hyblygrwydd yn nhermau oriau </w:t>
            </w:r>
            <w:r w:rsidR="00403266">
              <w:rPr>
                <w:rFonts w:ascii="Segoe UI" w:hAnsi="Segoe UI" w:cs="Segoe UI"/>
                <w:sz w:val="24"/>
                <w:szCs w:val="24"/>
                <w:lang w:val="cy-GB"/>
              </w:rPr>
              <w:t xml:space="preserve">gweithio.  Bydd angen </w:t>
            </w:r>
            <w:r w:rsidR="00A12BE2">
              <w:rPr>
                <w:rFonts w:ascii="Segoe UI" w:hAnsi="Segoe UI" w:cs="Segoe UI"/>
                <w:sz w:val="24"/>
                <w:szCs w:val="24"/>
                <w:lang w:val="cy-GB"/>
              </w:rPr>
              <w:t>rhywfaint o waith ar benwythnosau er mwyn cyflawni anghenion busnes.  Yn ystod wythnosau prysurach (tua 20 wythnos o’r contract) bydd oriau gweithio ychwanegol yn ofynnol.  Felly, byddai angen i’r ymgeisydd llwyddiannus weithio hyd at 9-12 awr yr wythnos.</w:t>
            </w:r>
          </w:p>
          <w:p w14:paraId="31C41C6C" w14:textId="77777777" w:rsidR="006B3F11" w:rsidRPr="00F73096" w:rsidRDefault="006B3F11" w:rsidP="00417A95">
            <w:pPr>
              <w:spacing w:before="120" w:after="0" w:line="240" w:lineRule="auto"/>
              <w:jc w:val="both"/>
              <w:rPr>
                <w:rFonts w:ascii="Segoe UI" w:hAnsi="Segoe UI" w:cs="Segoe UI"/>
                <w:sz w:val="24"/>
                <w:szCs w:val="24"/>
                <w:lang w:val="cy-GB"/>
              </w:rPr>
            </w:pPr>
          </w:p>
        </w:tc>
      </w:tr>
    </w:tbl>
    <w:p w14:paraId="7FAF9893" w14:textId="77777777" w:rsidR="00053751" w:rsidRPr="00F73096" w:rsidRDefault="00053751" w:rsidP="00053751">
      <w:pPr>
        <w:spacing w:after="0" w:line="240" w:lineRule="auto"/>
        <w:rPr>
          <w:rFonts w:ascii="Segoe UI" w:hAnsi="Segoe UI" w:cs="Segoe UI"/>
          <w:sz w:val="26"/>
          <w:szCs w:val="26"/>
          <w:lang w:val="cy-GB"/>
        </w:rPr>
      </w:pPr>
    </w:p>
    <w:tbl>
      <w:tblPr>
        <w:tblStyle w:val="TableGrid"/>
        <w:tblW w:w="10207" w:type="dxa"/>
        <w:tblInd w:w="-431" w:type="dxa"/>
        <w:tblLook w:val="04A0" w:firstRow="1" w:lastRow="0" w:firstColumn="1" w:lastColumn="0" w:noHBand="0" w:noVBand="1"/>
      </w:tblPr>
      <w:tblGrid>
        <w:gridCol w:w="3261"/>
        <w:gridCol w:w="6946"/>
      </w:tblGrid>
      <w:tr w:rsidR="00053751" w:rsidRPr="00F73096" w14:paraId="020B63AC" w14:textId="77777777" w:rsidTr="008756E9">
        <w:tc>
          <w:tcPr>
            <w:tcW w:w="10207" w:type="dxa"/>
            <w:gridSpan w:val="2"/>
            <w:shd w:val="clear" w:color="auto" w:fill="D9D9D9" w:themeFill="background1" w:themeFillShade="D9"/>
          </w:tcPr>
          <w:p w14:paraId="0E7D4DD8" w14:textId="77777777" w:rsidR="00053751" w:rsidRPr="00F73096" w:rsidRDefault="00A12BE2" w:rsidP="00053751">
            <w:pPr>
              <w:spacing w:after="0" w:line="240" w:lineRule="auto"/>
              <w:rPr>
                <w:rFonts w:ascii="Segoe UI" w:hAnsi="Segoe UI" w:cs="Segoe UI"/>
                <w:b/>
                <w:sz w:val="26"/>
                <w:szCs w:val="26"/>
                <w:lang w:val="cy-GB"/>
              </w:rPr>
            </w:pPr>
            <w:r>
              <w:rPr>
                <w:rFonts w:ascii="Segoe UI" w:hAnsi="Segoe UI" w:cs="Segoe UI"/>
                <w:b/>
                <w:sz w:val="26"/>
                <w:szCs w:val="26"/>
                <w:lang w:val="cy-GB"/>
              </w:rPr>
              <w:t>Y Broses Ddethol</w:t>
            </w:r>
          </w:p>
          <w:p w14:paraId="7820167B" w14:textId="77777777" w:rsidR="00053751" w:rsidRPr="00F73096" w:rsidRDefault="00053751" w:rsidP="00053751">
            <w:pPr>
              <w:spacing w:after="0" w:line="240" w:lineRule="auto"/>
              <w:rPr>
                <w:rFonts w:ascii="Segoe UI" w:hAnsi="Segoe UI" w:cs="Segoe UI"/>
                <w:sz w:val="26"/>
                <w:szCs w:val="26"/>
                <w:lang w:val="cy-GB"/>
              </w:rPr>
            </w:pPr>
          </w:p>
        </w:tc>
      </w:tr>
      <w:tr w:rsidR="00053751" w:rsidRPr="00F73096" w14:paraId="7B97AAFB" w14:textId="77777777" w:rsidTr="008756E9">
        <w:tc>
          <w:tcPr>
            <w:tcW w:w="3261" w:type="dxa"/>
            <w:tcBorders>
              <w:top w:val="nil"/>
              <w:bottom w:val="nil"/>
            </w:tcBorders>
          </w:tcPr>
          <w:p w14:paraId="29E9C8DF" w14:textId="77777777" w:rsidR="00053751" w:rsidRPr="00F73096" w:rsidRDefault="00A12BE2" w:rsidP="004B5C71">
            <w:pPr>
              <w:spacing w:before="120" w:after="0" w:line="240" w:lineRule="auto"/>
              <w:rPr>
                <w:rFonts w:ascii="Segoe UI" w:hAnsi="Segoe UI" w:cs="Segoe UI"/>
                <w:sz w:val="24"/>
                <w:szCs w:val="24"/>
                <w:lang w:val="cy-GB"/>
              </w:rPr>
            </w:pPr>
            <w:r>
              <w:rPr>
                <w:rFonts w:ascii="Segoe UI" w:hAnsi="Segoe UI" w:cs="Segoe UI"/>
                <w:sz w:val="24"/>
                <w:szCs w:val="24"/>
                <w:lang w:val="cy-GB"/>
              </w:rPr>
              <w:t>Y Broses Ddethol</w:t>
            </w:r>
          </w:p>
        </w:tc>
        <w:tc>
          <w:tcPr>
            <w:tcW w:w="6946" w:type="dxa"/>
            <w:tcBorders>
              <w:top w:val="nil"/>
              <w:bottom w:val="nil"/>
            </w:tcBorders>
          </w:tcPr>
          <w:p w14:paraId="07508F32" w14:textId="349630B2" w:rsidR="009064B0" w:rsidRDefault="00206AB4" w:rsidP="00DC4DDD">
            <w:pPr>
              <w:shd w:val="clear" w:color="auto" w:fill="FFFFFF" w:themeFill="background1"/>
              <w:spacing w:after="0" w:line="312" w:lineRule="atLeast"/>
              <w:rPr>
                <w:rFonts w:ascii="Segoe UI" w:hAnsi="Segoe UI" w:cs="Segoe UI"/>
              </w:rPr>
            </w:pPr>
            <w:proofErr w:type="spellStart"/>
            <w:r>
              <w:rPr>
                <w:rFonts w:ascii="Segoe UI" w:hAnsi="Segoe UI" w:cs="Segoe UI"/>
              </w:rPr>
              <w:t>Gwahoddir</w:t>
            </w:r>
            <w:proofErr w:type="spellEnd"/>
            <w:r>
              <w:rPr>
                <w:rFonts w:ascii="Segoe UI" w:hAnsi="Segoe UI" w:cs="Segoe UI"/>
              </w:rPr>
              <w:t xml:space="preserve"> </w:t>
            </w:r>
            <w:proofErr w:type="spellStart"/>
            <w:r>
              <w:rPr>
                <w:rFonts w:ascii="Segoe UI" w:hAnsi="Segoe UI" w:cs="Segoe UI"/>
              </w:rPr>
              <w:t>ymgeiswyr</w:t>
            </w:r>
            <w:proofErr w:type="spellEnd"/>
            <w:r>
              <w:rPr>
                <w:rFonts w:ascii="Segoe UI" w:hAnsi="Segoe UI" w:cs="Segoe UI"/>
              </w:rPr>
              <w:t xml:space="preserve"> addas i </w:t>
            </w:r>
            <w:proofErr w:type="spellStart"/>
            <w:r>
              <w:rPr>
                <w:rFonts w:ascii="Segoe UI" w:hAnsi="Segoe UI" w:cs="Segoe UI"/>
              </w:rPr>
              <w:t>gysylltu</w:t>
            </w:r>
            <w:proofErr w:type="spellEnd"/>
            <w:r>
              <w:rPr>
                <w:rFonts w:ascii="Segoe UI" w:hAnsi="Segoe UI" w:cs="Segoe UI"/>
              </w:rPr>
              <w:t xml:space="preserve"> </w:t>
            </w:r>
            <w:proofErr w:type="spellStart"/>
            <w:r>
              <w:rPr>
                <w:rFonts w:ascii="Segoe UI" w:hAnsi="Segoe UI" w:cs="Segoe UI"/>
              </w:rPr>
              <w:t>â’r</w:t>
            </w:r>
            <w:proofErr w:type="spellEnd"/>
            <w:r>
              <w:rPr>
                <w:rFonts w:ascii="Segoe UI" w:hAnsi="Segoe UI" w:cs="Segoe UI"/>
              </w:rPr>
              <w:t xml:space="preserve"> Adran </w:t>
            </w:r>
            <w:proofErr w:type="spellStart"/>
            <w:r>
              <w:rPr>
                <w:rFonts w:ascii="Segoe UI" w:hAnsi="Segoe UI" w:cs="Segoe UI"/>
              </w:rPr>
              <w:t>Adnoddau</w:t>
            </w:r>
            <w:proofErr w:type="spellEnd"/>
            <w:r>
              <w:rPr>
                <w:rFonts w:ascii="Segoe UI" w:hAnsi="Segoe UI" w:cs="Segoe UI"/>
              </w:rPr>
              <w:t xml:space="preserve"> </w:t>
            </w:r>
            <w:proofErr w:type="spellStart"/>
            <w:r>
              <w:rPr>
                <w:rFonts w:ascii="Segoe UI" w:hAnsi="Segoe UI" w:cs="Segoe UI"/>
              </w:rPr>
              <w:t>Dynol</w:t>
            </w:r>
            <w:proofErr w:type="spellEnd"/>
            <w:r>
              <w:rPr>
                <w:rFonts w:ascii="Segoe UI" w:hAnsi="Segoe UI" w:cs="Segoe UI"/>
              </w:rPr>
              <w:t xml:space="preserve"> i </w:t>
            </w:r>
            <w:proofErr w:type="spellStart"/>
            <w:r>
              <w:rPr>
                <w:rFonts w:ascii="Segoe UI" w:hAnsi="Segoe UI" w:cs="Segoe UI"/>
              </w:rPr>
              <w:t>fynegi</w:t>
            </w:r>
            <w:proofErr w:type="spellEnd"/>
            <w:r>
              <w:rPr>
                <w:rFonts w:ascii="Segoe UI" w:hAnsi="Segoe UI" w:cs="Segoe UI"/>
              </w:rPr>
              <w:t xml:space="preserve"> </w:t>
            </w:r>
            <w:proofErr w:type="spellStart"/>
            <w:r>
              <w:rPr>
                <w:rFonts w:ascii="Segoe UI" w:hAnsi="Segoe UI" w:cs="Segoe UI"/>
              </w:rPr>
              <w:t>diddordeb</w:t>
            </w:r>
            <w:proofErr w:type="spellEnd"/>
            <w:r>
              <w:rPr>
                <w:rFonts w:ascii="Segoe UI" w:hAnsi="Segoe UI" w:cs="Segoe UI"/>
              </w:rPr>
              <w:t xml:space="preserve"> </w:t>
            </w:r>
            <w:proofErr w:type="spellStart"/>
            <w:r>
              <w:rPr>
                <w:rFonts w:ascii="Segoe UI" w:hAnsi="Segoe UI" w:cs="Segoe UI"/>
              </w:rPr>
              <w:t>yn</w:t>
            </w:r>
            <w:proofErr w:type="spellEnd"/>
            <w:r>
              <w:rPr>
                <w:rFonts w:ascii="Segoe UI" w:hAnsi="Segoe UI" w:cs="Segoe UI"/>
              </w:rPr>
              <w:t xml:space="preserve"> y </w:t>
            </w:r>
            <w:proofErr w:type="spellStart"/>
            <w:r>
              <w:rPr>
                <w:rFonts w:ascii="Segoe UI" w:hAnsi="Segoe UI" w:cs="Segoe UI"/>
              </w:rPr>
              <w:t>swydd</w:t>
            </w:r>
            <w:proofErr w:type="spellEnd"/>
            <w:r>
              <w:rPr>
                <w:rFonts w:ascii="Segoe UI" w:hAnsi="Segoe UI" w:cs="Segoe UI"/>
              </w:rPr>
              <w:t xml:space="preserve">. </w:t>
            </w:r>
          </w:p>
          <w:p w14:paraId="0FFA2264" w14:textId="77777777" w:rsidR="003E6A57" w:rsidRDefault="003E6A57" w:rsidP="00DC4DDD">
            <w:pPr>
              <w:shd w:val="clear" w:color="auto" w:fill="FFFFFF" w:themeFill="background1"/>
              <w:spacing w:after="0" w:line="312" w:lineRule="atLeast"/>
              <w:rPr>
                <w:rFonts w:ascii="Segoe UI" w:hAnsi="Segoe UI" w:cs="Segoe UI"/>
                <w:lang w:val="cy-GB"/>
              </w:rPr>
            </w:pPr>
          </w:p>
          <w:p w14:paraId="73FF4E12" w14:textId="1F9335CF" w:rsidR="00596A2D" w:rsidRDefault="009064B0" w:rsidP="00DC4DDD">
            <w:pPr>
              <w:shd w:val="clear" w:color="auto" w:fill="FFFFFF" w:themeFill="background1"/>
              <w:spacing w:after="0" w:line="312" w:lineRule="atLeast"/>
              <w:rPr>
                <w:rFonts w:ascii="Segoe UI" w:hAnsi="Segoe UI" w:cs="Segoe UI"/>
                <w:sz w:val="24"/>
                <w:szCs w:val="24"/>
                <w:lang w:val="cy-GB"/>
              </w:rPr>
            </w:pPr>
            <w:r>
              <w:rPr>
                <w:rFonts w:ascii="Segoe UI" w:hAnsi="Segoe UI" w:cs="Segoe UI"/>
                <w:sz w:val="24"/>
                <w:szCs w:val="24"/>
                <w:lang w:val="cy-GB"/>
              </w:rPr>
              <w:t>Mi fydd disgwyl gwiriad DBS sylfaenol ar y</w:t>
            </w:r>
            <w:r w:rsidR="00AB5343">
              <w:rPr>
                <w:rFonts w:ascii="Segoe UI" w:hAnsi="Segoe UI" w:cs="Segoe UI"/>
                <w:sz w:val="24"/>
                <w:szCs w:val="24"/>
                <w:lang w:val="cy-GB"/>
              </w:rPr>
              <w:t>r</w:t>
            </w:r>
            <w:r>
              <w:rPr>
                <w:rFonts w:ascii="Segoe UI" w:hAnsi="Segoe UI" w:cs="Segoe UI"/>
                <w:sz w:val="24"/>
                <w:szCs w:val="24"/>
                <w:lang w:val="cy-GB"/>
              </w:rPr>
              <w:t xml:space="preserve"> ymgeisydd llwyddiannus</w:t>
            </w:r>
          </w:p>
          <w:p w14:paraId="124BA8CE" w14:textId="65547452" w:rsidR="00DC4DDD" w:rsidRPr="00F73096" w:rsidRDefault="00DC4DDD" w:rsidP="00DC4DDD">
            <w:pPr>
              <w:shd w:val="clear" w:color="auto" w:fill="FFFFFF" w:themeFill="background1"/>
              <w:spacing w:after="0" w:line="312" w:lineRule="atLeast"/>
              <w:rPr>
                <w:rFonts w:ascii="Segoe UI" w:hAnsi="Segoe UI" w:cs="Segoe UI"/>
                <w:sz w:val="24"/>
                <w:szCs w:val="24"/>
                <w:lang w:val="cy-GB"/>
              </w:rPr>
            </w:pPr>
          </w:p>
        </w:tc>
      </w:tr>
      <w:tr w:rsidR="00053751" w:rsidRPr="00F73096" w14:paraId="60644872" w14:textId="77777777" w:rsidTr="008756E9">
        <w:tc>
          <w:tcPr>
            <w:tcW w:w="3261" w:type="dxa"/>
            <w:tcBorders>
              <w:top w:val="nil"/>
            </w:tcBorders>
          </w:tcPr>
          <w:p w14:paraId="048753F7" w14:textId="77777777" w:rsidR="00053751" w:rsidRPr="00F73096" w:rsidRDefault="00A12BE2" w:rsidP="004B5C71">
            <w:pPr>
              <w:spacing w:before="120" w:after="0" w:line="240" w:lineRule="auto"/>
              <w:rPr>
                <w:rFonts w:ascii="Segoe UI" w:hAnsi="Segoe UI" w:cs="Segoe UI"/>
                <w:sz w:val="24"/>
                <w:szCs w:val="24"/>
                <w:lang w:val="cy-GB"/>
              </w:rPr>
            </w:pPr>
            <w:r>
              <w:rPr>
                <w:rFonts w:ascii="Segoe UI" w:hAnsi="Segoe UI" w:cs="Segoe UI"/>
                <w:sz w:val="24"/>
                <w:szCs w:val="24"/>
                <w:lang w:val="cy-GB"/>
              </w:rPr>
              <w:t>Manylion Cyswllt</w:t>
            </w:r>
          </w:p>
        </w:tc>
        <w:tc>
          <w:tcPr>
            <w:tcW w:w="6946" w:type="dxa"/>
            <w:tcBorders>
              <w:top w:val="nil"/>
            </w:tcBorders>
          </w:tcPr>
          <w:p w14:paraId="3E79C416" w14:textId="0BB52F94" w:rsidR="00A87D8F" w:rsidRPr="00F73096" w:rsidRDefault="00206AB4" w:rsidP="004B5C71">
            <w:pPr>
              <w:spacing w:before="120" w:after="0" w:line="240" w:lineRule="auto"/>
              <w:rPr>
                <w:rFonts w:ascii="Segoe UI" w:hAnsi="Segoe UI" w:cs="Segoe UI"/>
                <w:sz w:val="24"/>
                <w:szCs w:val="24"/>
                <w:lang w:val="cy-GB"/>
              </w:rPr>
            </w:pPr>
            <w:r>
              <w:rPr>
                <w:rFonts w:ascii="Segoe UI" w:hAnsi="Segoe UI" w:cs="Segoe UI"/>
              </w:rPr>
              <w:t xml:space="preserve">Adran </w:t>
            </w:r>
            <w:proofErr w:type="spellStart"/>
            <w:r>
              <w:rPr>
                <w:rFonts w:ascii="Segoe UI" w:hAnsi="Segoe UI" w:cs="Segoe UI"/>
              </w:rPr>
              <w:t>Adnoddayu</w:t>
            </w:r>
            <w:proofErr w:type="spellEnd"/>
            <w:r>
              <w:rPr>
                <w:rFonts w:ascii="Segoe UI" w:hAnsi="Segoe UI" w:cs="Segoe UI"/>
              </w:rPr>
              <w:t xml:space="preserve"> </w:t>
            </w:r>
            <w:proofErr w:type="spellStart"/>
            <w:r>
              <w:rPr>
                <w:rFonts w:ascii="Segoe UI" w:hAnsi="Segoe UI" w:cs="Segoe UI"/>
              </w:rPr>
              <w:t>Dynol</w:t>
            </w:r>
            <w:proofErr w:type="spellEnd"/>
            <w:r w:rsidR="003E6A57">
              <w:rPr>
                <w:rFonts w:ascii="Segoe UI" w:hAnsi="Segoe UI" w:cs="Segoe UI"/>
              </w:rPr>
              <w:t xml:space="preserve"> - </w:t>
            </w:r>
            <w:hyperlink r:id="rId11" w:history="1">
              <w:r w:rsidR="003E6A57" w:rsidRPr="006A5978">
                <w:rPr>
                  <w:rStyle w:val="Hyperlink"/>
                  <w:rFonts w:ascii="Segoe UI" w:hAnsi="Segoe UI" w:cs="Segoe UI"/>
                </w:rPr>
                <w:t>HR@cinw.org.uk</w:t>
              </w:r>
            </w:hyperlink>
          </w:p>
        </w:tc>
      </w:tr>
    </w:tbl>
    <w:p w14:paraId="023C300F" w14:textId="77777777" w:rsidR="00DF317C" w:rsidRPr="00F73096" w:rsidRDefault="00DF317C" w:rsidP="00053751">
      <w:pPr>
        <w:spacing w:after="0" w:line="240" w:lineRule="auto"/>
        <w:rPr>
          <w:rFonts w:ascii="Segoe UI" w:hAnsi="Segoe UI" w:cs="Segoe UI"/>
          <w:sz w:val="26"/>
          <w:szCs w:val="26"/>
          <w:lang w:val="cy-GB"/>
        </w:rPr>
      </w:pPr>
    </w:p>
    <w:tbl>
      <w:tblPr>
        <w:tblStyle w:val="TableGrid"/>
        <w:tblW w:w="10207" w:type="dxa"/>
        <w:tblInd w:w="-431" w:type="dxa"/>
        <w:tblLook w:val="04A0" w:firstRow="1" w:lastRow="0" w:firstColumn="1" w:lastColumn="0" w:noHBand="0" w:noVBand="1"/>
      </w:tblPr>
      <w:tblGrid>
        <w:gridCol w:w="10207"/>
      </w:tblGrid>
      <w:tr w:rsidR="00053751" w:rsidRPr="00F73096" w14:paraId="4DC341FD" w14:textId="77777777" w:rsidTr="009C33BC">
        <w:tc>
          <w:tcPr>
            <w:tcW w:w="10207" w:type="dxa"/>
            <w:shd w:val="clear" w:color="auto" w:fill="D9D9D9" w:themeFill="background1" w:themeFillShade="D9"/>
          </w:tcPr>
          <w:p w14:paraId="5A0C5F7A" w14:textId="77777777" w:rsidR="00053751" w:rsidRPr="00F73096" w:rsidRDefault="00626EF4" w:rsidP="00053751">
            <w:pPr>
              <w:spacing w:after="0" w:line="240" w:lineRule="auto"/>
              <w:rPr>
                <w:rFonts w:ascii="Segoe UI" w:hAnsi="Segoe UI" w:cs="Segoe UI"/>
                <w:b/>
                <w:sz w:val="26"/>
                <w:szCs w:val="26"/>
                <w:lang w:val="cy-GB"/>
              </w:rPr>
            </w:pPr>
            <w:r>
              <w:rPr>
                <w:rFonts w:ascii="Segoe UI" w:hAnsi="Segoe UI" w:cs="Segoe UI"/>
                <w:b/>
                <w:sz w:val="26"/>
                <w:szCs w:val="26"/>
                <w:lang w:val="cy-GB"/>
              </w:rPr>
              <w:t>Diben y Swydd</w:t>
            </w:r>
          </w:p>
          <w:p w14:paraId="27B7B5B9" w14:textId="77777777" w:rsidR="00053751" w:rsidRPr="00F73096" w:rsidRDefault="00053751" w:rsidP="00053751">
            <w:pPr>
              <w:spacing w:after="0" w:line="240" w:lineRule="auto"/>
              <w:rPr>
                <w:rFonts w:ascii="Segoe UI" w:hAnsi="Segoe UI" w:cs="Segoe UI"/>
                <w:sz w:val="26"/>
                <w:szCs w:val="26"/>
                <w:lang w:val="cy-GB"/>
              </w:rPr>
            </w:pPr>
          </w:p>
        </w:tc>
      </w:tr>
      <w:tr w:rsidR="00053751" w:rsidRPr="00F73096" w14:paraId="39E8B6A6" w14:textId="77777777" w:rsidTr="009C33BC">
        <w:tc>
          <w:tcPr>
            <w:tcW w:w="10207" w:type="dxa"/>
          </w:tcPr>
          <w:p w14:paraId="56C76133" w14:textId="170903DB" w:rsidR="00AE3ADE" w:rsidRPr="00F73096" w:rsidRDefault="00FB032A" w:rsidP="00D94A10">
            <w:pPr>
              <w:spacing w:before="120" w:after="0" w:line="240" w:lineRule="auto"/>
              <w:jc w:val="both"/>
              <w:rPr>
                <w:rFonts w:ascii="Segoe UI" w:hAnsi="Segoe UI" w:cs="Segoe UI"/>
                <w:sz w:val="24"/>
                <w:szCs w:val="24"/>
                <w:lang w:val="cy-GB"/>
              </w:rPr>
            </w:pPr>
            <w:r>
              <w:rPr>
                <w:rFonts w:ascii="Segoe UI" w:hAnsi="Segoe UI" w:cs="Segoe UI"/>
                <w:color w:val="000000"/>
                <w:spacing w:val="-3"/>
                <w:sz w:val="24"/>
                <w:szCs w:val="24"/>
                <w:lang w:val="cy-GB"/>
              </w:rPr>
              <w:t xml:space="preserve">Mae gwasanaeth </w:t>
            </w:r>
            <w:r w:rsidR="00C47374">
              <w:rPr>
                <w:rFonts w:ascii="Segoe UI" w:hAnsi="Segoe UI" w:cs="Segoe UI"/>
                <w:color w:val="000000"/>
                <w:spacing w:val="-3"/>
                <w:sz w:val="24"/>
                <w:szCs w:val="24"/>
                <w:lang w:val="cy-GB"/>
              </w:rPr>
              <w:t xml:space="preserve">cadw tŷ </w:t>
            </w:r>
            <w:r w:rsidR="002B16E5">
              <w:rPr>
                <w:rFonts w:ascii="Segoe UI" w:hAnsi="Segoe UI" w:cs="Segoe UI"/>
                <w:color w:val="000000"/>
                <w:spacing w:val="-3"/>
                <w:sz w:val="24"/>
                <w:szCs w:val="24"/>
                <w:lang w:val="cy-GB"/>
              </w:rPr>
              <w:t xml:space="preserve">cyfeillgar, iach o safon uchel yn hollbwysig wrth geisio creu ymdeimlad o gymuned sy’n </w:t>
            </w:r>
            <w:r w:rsidR="004C365B">
              <w:rPr>
                <w:rFonts w:ascii="Segoe UI" w:hAnsi="Segoe UI" w:cs="Segoe UI"/>
                <w:color w:val="000000"/>
                <w:spacing w:val="-3"/>
                <w:sz w:val="24"/>
                <w:szCs w:val="24"/>
                <w:lang w:val="cy-GB"/>
              </w:rPr>
              <w:t xml:space="preserve">elfen allweddol o waith </w:t>
            </w:r>
            <w:r w:rsidR="00BD5945">
              <w:rPr>
                <w:rFonts w:ascii="Segoe UI" w:hAnsi="Segoe UI" w:cs="Segoe UI"/>
                <w:color w:val="000000"/>
                <w:spacing w:val="-3"/>
                <w:sz w:val="24"/>
                <w:szCs w:val="24"/>
                <w:lang w:val="cy-GB"/>
              </w:rPr>
              <w:t xml:space="preserve">Athrofa </w:t>
            </w:r>
            <w:r w:rsidR="004C365B">
              <w:rPr>
                <w:rFonts w:ascii="Segoe UI" w:hAnsi="Segoe UI" w:cs="Segoe UI"/>
                <w:color w:val="000000"/>
                <w:spacing w:val="-3"/>
                <w:sz w:val="24"/>
                <w:szCs w:val="24"/>
                <w:lang w:val="cy-GB"/>
              </w:rPr>
              <w:t xml:space="preserve">Padarn Sant.  Bydd y </w:t>
            </w:r>
            <w:r w:rsidR="00C47374">
              <w:rPr>
                <w:rFonts w:ascii="Segoe UI" w:hAnsi="Segoe UI" w:cs="Segoe UI"/>
                <w:color w:val="000000"/>
                <w:spacing w:val="-3"/>
                <w:sz w:val="24"/>
                <w:szCs w:val="24"/>
                <w:lang w:val="cy-GB"/>
              </w:rPr>
              <w:t>gweithiwr cadw tŷ</w:t>
            </w:r>
            <w:r w:rsidR="004C365B">
              <w:rPr>
                <w:rFonts w:ascii="Segoe UI" w:hAnsi="Segoe UI" w:cs="Segoe UI"/>
                <w:color w:val="000000"/>
                <w:spacing w:val="-3"/>
                <w:sz w:val="24"/>
                <w:szCs w:val="24"/>
                <w:lang w:val="cy-GB"/>
              </w:rPr>
              <w:t xml:space="preserve"> yn cynnal ymddangosiad personol proffesiynol a</w:t>
            </w:r>
            <w:r w:rsidR="00B80A7C">
              <w:rPr>
                <w:rFonts w:ascii="Segoe UI" w:hAnsi="Segoe UI" w:cs="Segoe UI"/>
                <w:color w:val="000000"/>
                <w:spacing w:val="-3"/>
                <w:sz w:val="24"/>
                <w:szCs w:val="24"/>
                <w:lang w:val="cy-GB"/>
              </w:rPr>
              <w:t xml:space="preserve"> byddant yn gwrtais a chyfeillgar wrth gynorthwyo i ddarparu gwasanaeth glanhau a hylendid o safon uchel drwy holl adeiladau’r </w:t>
            </w:r>
            <w:r w:rsidR="00175922">
              <w:rPr>
                <w:rFonts w:ascii="Segoe UI" w:hAnsi="Segoe UI" w:cs="Segoe UI"/>
                <w:color w:val="000000"/>
                <w:spacing w:val="-3"/>
                <w:sz w:val="24"/>
                <w:szCs w:val="24"/>
                <w:lang w:val="cy-GB"/>
              </w:rPr>
              <w:t>Athrofa.</w:t>
            </w:r>
          </w:p>
        </w:tc>
      </w:tr>
    </w:tbl>
    <w:tbl>
      <w:tblPr>
        <w:tblStyle w:val="TableGrid"/>
        <w:tblpPr w:leftFromText="180" w:rightFromText="180" w:vertAnchor="text" w:horzAnchor="margin" w:tblpXSpec="center" w:tblpY="-762"/>
        <w:tblW w:w="10223" w:type="dxa"/>
        <w:tblLook w:val="04A0" w:firstRow="1" w:lastRow="0" w:firstColumn="1" w:lastColumn="0" w:noHBand="0" w:noVBand="1"/>
      </w:tblPr>
      <w:tblGrid>
        <w:gridCol w:w="3703"/>
        <w:gridCol w:w="6520"/>
      </w:tblGrid>
      <w:tr w:rsidR="00D732B3" w:rsidRPr="00F73096" w14:paraId="50CC97A9" w14:textId="77777777" w:rsidTr="008D5DC1">
        <w:tc>
          <w:tcPr>
            <w:tcW w:w="10223" w:type="dxa"/>
            <w:gridSpan w:val="2"/>
            <w:shd w:val="clear" w:color="auto" w:fill="D9D9D9" w:themeFill="background1" w:themeFillShade="D9"/>
          </w:tcPr>
          <w:p w14:paraId="2FB3BEF8" w14:textId="77777777" w:rsidR="00D732B3" w:rsidRPr="00F73096" w:rsidRDefault="00B80A7C" w:rsidP="00D732B3">
            <w:pPr>
              <w:spacing w:after="0" w:line="240" w:lineRule="auto"/>
              <w:rPr>
                <w:rFonts w:ascii="Segoe UI" w:hAnsi="Segoe UI" w:cs="Segoe UI"/>
                <w:b/>
                <w:sz w:val="26"/>
                <w:szCs w:val="26"/>
                <w:lang w:val="cy-GB"/>
              </w:rPr>
            </w:pPr>
            <w:r>
              <w:rPr>
                <w:rFonts w:ascii="Segoe UI" w:hAnsi="Segoe UI" w:cs="Segoe UI"/>
                <w:b/>
                <w:sz w:val="26"/>
                <w:szCs w:val="26"/>
                <w:lang w:val="cy-GB"/>
              </w:rPr>
              <w:lastRenderedPageBreak/>
              <w:t>Strwythur Adrodd</w:t>
            </w:r>
          </w:p>
          <w:p w14:paraId="1DB20092" w14:textId="77777777" w:rsidR="00D732B3" w:rsidRPr="00F73096" w:rsidRDefault="00D732B3" w:rsidP="00D732B3">
            <w:pPr>
              <w:spacing w:after="0" w:line="240" w:lineRule="auto"/>
              <w:rPr>
                <w:rFonts w:ascii="Segoe UI" w:hAnsi="Segoe UI" w:cs="Segoe UI"/>
                <w:sz w:val="26"/>
                <w:szCs w:val="26"/>
                <w:lang w:val="cy-GB"/>
              </w:rPr>
            </w:pPr>
          </w:p>
        </w:tc>
      </w:tr>
      <w:tr w:rsidR="00D732B3" w:rsidRPr="00F73096" w14:paraId="61846AB1" w14:textId="77777777" w:rsidTr="008D5DC1">
        <w:trPr>
          <w:trHeight w:val="700"/>
        </w:trPr>
        <w:tc>
          <w:tcPr>
            <w:tcW w:w="10223" w:type="dxa"/>
            <w:gridSpan w:val="2"/>
          </w:tcPr>
          <w:p w14:paraId="53E31831" w14:textId="77777777" w:rsidR="00D732B3" w:rsidRPr="00F73096" w:rsidRDefault="00B80A7C" w:rsidP="008D5DC1">
            <w:pPr>
              <w:spacing w:after="0" w:line="240" w:lineRule="auto"/>
              <w:rPr>
                <w:rFonts w:ascii="Segoe UI" w:hAnsi="Segoe UI" w:cs="Segoe UI"/>
                <w:sz w:val="24"/>
                <w:szCs w:val="24"/>
                <w:lang w:val="cy-GB"/>
              </w:rPr>
            </w:pPr>
            <w:r>
              <w:rPr>
                <w:rFonts w:ascii="Segoe UI" w:hAnsi="Segoe UI" w:cs="Segoe UI"/>
                <w:sz w:val="24"/>
                <w:szCs w:val="24"/>
                <w:lang w:val="cy-GB"/>
              </w:rPr>
              <w:t xml:space="preserve">Bydd y tîm </w:t>
            </w:r>
            <w:r w:rsidR="0012188D">
              <w:rPr>
                <w:rFonts w:ascii="Segoe UI" w:hAnsi="Segoe UI" w:cs="Segoe UI"/>
                <w:sz w:val="24"/>
                <w:szCs w:val="24"/>
                <w:lang w:val="cy-GB"/>
              </w:rPr>
              <w:t xml:space="preserve">Cadw tŷ </w:t>
            </w:r>
            <w:r>
              <w:rPr>
                <w:rFonts w:ascii="Segoe UI" w:hAnsi="Segoe UI" w:cs="Segoe UI"/>
                <w:sz w:val="24"/>
                <w:szCs w:val="24"/>
                <w:lang w:val="cy-GB"/>
              </w:rPr>
              <w:t xml:space="preserve">yn </w:t>
            </w:r>
            <w:r w:rsidR="009C5458">
              <w:rPr>
                <w:rFonts w:ascii="Segoe UI" w:hAnsi="Segoe UI" w:cs="Segoe UI"/>
                <w:sz w:val="24"/>
                <w:szCs w:val="24"/>
                <w:lang w:val="cy-GB"/>
              </w:rPr>
              <w:t>cynnwys 3 aelod.  Bydd y 3 rôl yn cael eu rheoli gan y Rheolwr Cyfleusterau.</w:t>
            </w:r>
          </w:p>
          <w:p w14:paraId="4A23FBEC" w14:textId="77777777" w:rsidR="00D94A10" w:rsidRPr="00F73096" w:rsidRDefault="00D94A10" w:rsidP="008D5DC1">
            <w:pPr>
              <w:spacing w:after="0" w:line="240" w:lineRule="auto"/>
              <w:rPr>
                <w:rFonts w:ascii="Segoe UI" w:hAnsi="Segoe UI" w:cs="Segoe UI"/>
                <w:sz w:val="24"/>
                <w:szCs w:val="24"/>
                <w:lang w:val="cy-GB"/>
              </w:rPr>
            </w:pPr>
          </w:p>
        </w:tc>
      </w:tr>
      <w:tr w:rsidR="00D732B3" w:rsidRPr="00F73096" w14:paraId="52744F9F" w14:textId="77777777" w:rsidTr="008D5DC1">
        <w:tc>
          <w:tcPr>
            <w:tcW w:w="3703" w:type="dxa"/>
            <w:tcBorders>
              <w:bottom w:val="nil"/>
            </w:tcBorders>
          </w:tcPr>
          <w:p w14:paraId="2FFDFFF6" w14:textId="77777777" w:rsidR="00D732B3" w:rsidRPr="00F73096" w:rsidRDefault="009C5458"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 xml:space="preserve">Yn adrodd i </w:t>
            </w:r>
          </w:p>
        </w:tc>
        <w:tc>
          <w:tcPr>
            <w:tcW w:w="6520" w:type="dxa"/>
            <w:tcBorders>
              <w:bottom w:val="nil"/>
            </w:tcBorders>
          </w:tcPr>
          <w:p w14:paraId="3E515D47" w14:textId="77777777" w:rsidR="00D732B3" w:rsidRPr="00F73096" w:rsidRDefault="009C5458"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Rheolwr Cyfleusterau</w:t>
            </w:r>
            <w:r w:rsidR="00CF68BD" w:rsidRPr="00F73096">
              <w:rPr>
                <w:rFonts w:ascii="Segoe UI" w:hAnsi="Segoe UI" w:cs="Segoe UI"/>
                <w:sz w:val="24"/>
                <w:szCs w:val="24"/>
                <w:lang w:val="cy-GB"/>
              </w:rPr>
              <w:t>.</w:t>
            </w:r>
          </w:p>
        </w:tc>
      </w:tr>
      <w:tr w:rsidR="00D732B3" w:rsidRPr="00F73096" w14:paraId="24ECC519" w14:textId="77777777" w:rsidTr="008D5DC1">
        <w:tc>
          <w:tcPr>
            <w:tcW w:w="3703" w:type="dxa"/>
            <w:tcBorders>
              <w:top w:val="nil"/>
              <w:bottom w:val="nil"/>
            </w:tcBorders>
          </w:tcPr>
          <w:p w14:paraId="531F7701" w14:textId="77777777" w:rsidR="00D732B3" w:rsidRPr="00F73096" w:rsidRDefault="009C5458"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Yn gyfrifol am</w:t>
            </w:r>
          </w:p>
        </w:tc>
        <w:tc>
          <w:tcPr>
            <w:tcW w:w="6520" w:type="dxa"/>
            <w:tcBorders>
              <w:top w:val="nil"/>
              <w:bottom w:val="nil"/>
            </w:tcBorders>
          </w:tcPr>
          <w:p w14:paraId="79253EF2" w14:textId="77777777" w:rsidR="00D732B3" w:rsidRPr="00F73096" w:rsidRDefault="009C5458"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 xml:space="preserve">Dim </w:t>
            </w:r>
            <w:r w:rsidR="0077162B">
              <w:rPr>
                <w:rFonts w:ascii="Segoe UI" w:hAnsi="Segoe UI" w:cs="Segoe UI"/>
                <w:sz w:val="24"/>
                <w:szCs w:val="24"/>
                <w:lang w:val="cy-GB"/>
              </w:rPr>
              <w:t xml:space="preserve">cyfrifoldeb </w:t>
            </w:r>
            <w:r w:rsidR="00AA7B21">
              <w:rPr>
                <w:rFonts w:ascii="Segoe UI" w:hAnsi="Segoe UI" w:cs="Segoe UI"/>
                <w:sz w:val="24"/>
                <w:szCs w:val="24"/>
                <w:lang w:val="cy-GB"/>
              </w:rPr>
              <w:t>uniongyrchol</w:t>
            </w:r>
            <w:r w:rsidR="00CF68BD" w:rsidRPr="00F73096">
              <w:rPr>
                <w:rFonts w:ascii="Segoe UI" w:hAnsi="Segoe UI" w:cs="Segoe UI"/>
                <w:sz w:val="24"/>
                <w:szCs w:val="24"/>
                <w:lang w:val="cy-GB"/>
              </w:rPr>
              <w:t>.</w:t>
            </w:r>
          </w:p>
        </w:tc>
      </w:tr>
      <w:tr w:rsidR="00D732B3" w:rsidRPr="00F73096" w14:paraId="2E75A09A" w14:textId="77777777" w:rsidTr="008D5DC1">
        <w:tc>
          <w:tcPr>
            <w:tcW w:w="3703" w:type="dxa"/>
            <w:tcBorders>
              <w:top w:val="nil"/>
            </w:tcBorders>
          </w:tcPr>
          <w:p w14:paraId="2A521B3D" w14:textId="77777777" w:rsidR="00D732B3" w:rsidRPr="00F73096" w:rsidRDefault="00AA7B21"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Prif Gysylltiadau</w:t>
            </w:r>
            <w:r w:rsidR="00D732B3" w:rsidRPr="00F73096">
              <w:rPr>
                <w:rFonts w:ascii="Segoe UI" w:hAnsi="Segoe UI" w:cs="Segoe UI"/>
                <w:sz w:val="24"/>
                <w:szCs w:val="24"/>
                <w:lang w:val="cy-GB"/>
              </w:rPr>
              <w:t>:</w:t>
            </w:r>
          </w:p>
        </w:tc>
        <w:tc>
          <w:tcPr>
            <w:tcW w:w="6520" w:type="dxa"/>
            <w:tcBorders>
              <w:top w:val="nil"/>
            </w:tcBorders>
          </w:tcPr>
          <w:p w14:paraId="2AEBADC1" w14:textId="137216A4" w:rsidR="00943C57" w:rsidRPr="00F73096" w:rsidRDefault="005F6716" w:rsidP="007F15D8">
            <w:pPr>
              <w:spacing w:before="120" w:after="100" w:afterAutospacing="1" w:line="240" w:lineRule="auto"/>
              <w:rPr>
                <w:rFonts w:ascii="Segoe UI" w:hAnsi="Segoe UI" w:cs="Segoe UI"/>
                <w:sz w:val="24"/>
                <w:szCs w:val="24"/>
                <w:lang w:val="cy-GB"/>
              </w:rPr>
            </w:pPr>
            <w:r>
              <w:rPr>
                <w:rFonts w:ascii="Segoe UI" w:hAnsi="Segoe UI" w:cs="Segoe UI"/>
                <w:sz w:val="24"/>
                <w:szCs w:val="24"/>
                <w:lang w:val="cy-GB"/>
              </w:rPr>
              <w:t xml:space="preserve">Tîm cadw tŷ, dysgwyr, staff ac ymwelwyr i </w:t>
            </w:r>
            <w:r w:rsidR="00175922">
              <w:rPr>
                <w:rFonts w:ascii="Segoe UI" w:hAnsi="Segoe UI" w:cs="Segoe UI"/>
                <w:sz w:val="24"/>
                <w:szCs w:val="24"/>
                <w:lang w:val="cy-GB"/>
              </w:rPr>
              <w:t>Athrofa</w:t>
            </w:r>
            <w:r>
              <w:rPr>
                <w:rFonts w:ascii="Segoe UI" w:hAnsi="Segoe UI" w:cs="Segoe UI"/>
                <w:sz w:val="24"/>
                <w:szCs w:val="24"/>
                <w:lang w:val="cy-GB"/>
              </w:rPr>
              <w:t xml:space="preserve"> Padarn Sant.</w:t>
            </w:r>
          </w:p>
        </w:tc>
      </w:tr>
    </w:tbl>
    <w:p w14:paraId="719F0577" w14:textId="77777777" w:rsidR="003C399C" w:rsidRPr="00F73096" w:rsidRDefault="003C399C" w:rsidP="00053751">
      <w:pPr>
        <w:spacing w:after="0" w:line="240" w:lineRule="auto"/>
        <w:rPr>
          <w:rFonts w:ascii="Segoe UI" w:hAnsi="Segoe UI" w:cs="Segoe UI"/>
          <w:sz w:val="26"/>
          <w:szCs w:val="26"/>
          <w:lang w:val="cy-GB"/>
        </w:rPr>
      </w:pPr>
    </w:p>
    <w:tbl>
      <w:tblPr>
        <w:tblStyle w:val="TableGrid"/>
        <w:tblW w:w="10207" w:type="dxa"/>
        <w:tblInd w:w="-431" w:type="dxa"/>
        <w:tblLook w:val="04A0" w:firstRow="1" w:lastRow="0" w:firstColumn="1" w:lastColumn="0" w:noHBand="0" w:noVBand="1"/>
      </w:tblPr>
      <w:tblGrid>
        <w:gridCol w:w="10207"/>
      </w:tblGrid>
      <w:tr w:rsidR="00053751" w:rsidRPr="00F73096" w14:paraId="2BA4A1F7" w14:textId="77777777" w:rsidTr="008D5DC1">
        <w:tc>
          <w:tcPr>
            <w:tcW w:w="10207" w:type="dxa"/>
            <w:shd w:val="clear" w:color="auto" w:fill="D9D9D9" w:themeFill="background1" w:themeFillShade="D9"/>
          </w:tcPr>
          <w:p w14:paraId="7CA1980B" w14:textId="77777777" w:rsidR="00053751" w:rsidRPr="00F73096" w:rsidRDefault="00AA7B21" w:rsidP="00053751">
            <w:pPr>
              <w:spacing w:after="0" w:line="240" w:lineRule="auto"/>
              <w:rPr>
                <w:rFonts w:ascii="Segoe UI" w:hAnsi="Segoe UI" w:cs="Segoe UI"/>
                <w:b/>
                <w:sz w:val="26"/>
                <w:szCs w:val="26"/>
                <w:lang w:val="cy-GB"/>
              </w:rPr>
            </w:pPr>
            <w:r>
              <w:rPr>
                <w:rFonts w:ascii="Segoe UI" w:hAnsi="Segoe UI" w:cs="Segoe UI"/>
                <w:b/>
                <w:sz w:val="26"/>
                <w:szCs w:val="26"/>
                <w:lang w:val="cy-GB"/>
              </w:rPr>
              <w:t>Prif Ddyletswyddau a Chyfrifoldebau</w:t>
            </w:r>
          </w:p>
          <w:p w14:paraId="5E52DAE6" w14:textId="77777777" w:rsidR="00053751" w:rsidRPr="00F73096" w:rsidRDefault="00053751" w:rsidP="00053751">
            <w:pPr>
              <w:spacing w:after="0" w:line="240" w:lineRule="auto"/>
              <w:rPr>
                <w:rFonts w:ascii="Segoe UI" w:hAnsi="Segoe UI" w:cs="Segoe UI"/>
                <w:sz w:val="26"/>
                <w:szCs w:val="26"/>
                <w:lang w:val="cy-GB"/>
              </w:rPr>
            </w:pPr>
          </w:p>
        </w:tc>
      </w:tr>
      <w:tr w:rsidR="00053751" w:rsidRPr="00F73096" w14:paraId="46C38376" w14:textId="77777777" w:rsidTr="00120728">
        <w:trPr>
          <w:trHeight w:val="4714"/>
        </w:trPr>
        <w:tc>
          <w:tcPr>
            <w:tcW w:w="10207" w:type="dxa"/>
          </w:tcPr>
          <w:p w14:paraId="65E65699" w14:textId="77777777" w:rsidR="00B45511" w:rsidRPr="00F73096" w:rsidRDefault="00AA7B21" w:rsidP="005C5511">
            <w:pPr>
              <w:pStyle w:val="ListParagraph"/>
              <w:numPr>
                <w:ilvl w:val="0"/>
                <w:numId w:val="22"/>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color w:val="000000"/>
                <w:spacing w:val="-3"/>
                <w:szCs w:val="20"/>
                <w:lang w:val="cy-GB"/>
              </w:rPr>
              <w:t xml:space="preserve">Gweithio’n agos gyda’r Rheolwr Cyfleusterau, sicrhau bod yr holl gyfleusterau yn addas ac yn barod i’w defnyddio yn nhermau </w:t>
            </w:r>
            <w:r w:rsidR="00747F0C">
              <w:rPr>
                <w:rFonts w:ascii="Segoe UI" w:hAnsi="Segoe UI" w:cs="Segoe UI"/>
                <w:color w:val="000000"/>
                <w:spacing w:val="-3"/>
                <w:szCs w:val="20"/>
                <w:lang w:val="cy-GB"/>
              </w:rPr>
              <w:t>glendid, glanweithdra a diogelwch;</w:t>
            </w:r>
          </w:p>
          <w:p w14:paraId="50950B91" w14:textId="77777777" w:rsidR="00B45511" w:rsidRPr="00F73096" w:rsidRDefault="00747F0C" w:rsidP="005C5511">
            <w:pPr>
              <w:numPr>
                <w:ilvl w:val="0"/>
                <w:numId w:val="24"/>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Tynnu llwch a chaboli.</w:t>
            </w:r>
          </w:p>
          <w:p w14:paraId="00E9874E" w14:textId="77777777" w:rsidR="00B45511" w:rsidRPr="00F73096" w:rsidRDefault="00FD650F" w:rsidP="005C5511">
            <w:pPr>
              <w:numPr>
                <w:ilvl w:val="0"/>
                <w:numId w:val="24"/>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Hwfro ystafelloedd a choridorau.</w:t>
            </w:r>
          </w:p>
          <w:p w14:paraId="19F875B5" w14:textId="77777777" w:rsidR="00B45511" w:rsidRPr="00F73096" w:rsidRDefault="00FD650F" w:rsidP="005C5511">
            <w:pPr>
              <w:numPr>
                <w:ilvl w:val="0"/>
                <w:numId w:val="24"/>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Brwsio, mopio a </w:t>
            </w:r>
            <w:r w:rsidR="007A0ACF">
              <w:rPr>
                <w:rFonts w:ascii="Segoe UI" w:hAnsi="Segoe UI" w:cs="Segoe UI"/>
                <w:szCs w:val="20"/>
                <w:lang w:val="cy-GB"/>
              </w:rPr>
              <w:t>chaboli arwynebau lloriau heb garped.</w:t>
            </w:r>
          </w:p>
          <w:p w14:paraId="6BC86756" w14:textId="77777777" w:rsidR="00B45511" w:rsidRPr="00F73096" w:rsidRDefault="007A0ACF" w:rsidP="005C5511">
            <w:pPr>
              <w:numPr>
                <w:ilvl w:val="0"/>
                <w:numId w:val="24"/>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lang w:val="cy-GB" w:eastAsia="en-GB"/>
              </w:rPr>
              <w:t xml:space="preserve">Cael gwared ar </w:t>
            </w:r>
            <w:r w:rsidR="00FE13EF">
              <w:rPr>
                <w:rFonts w:ascii="Segoe UI" w:hAnsi="Segoe UI" w:cs="Segoe UI"/>
                <w:lang w:val="cy-GB" w:eastAsia="en-GB"/>
              </w:rPr>
              <w:t>sbwriel o bob ardal a’i waredu yn y cynwysyddion priodol.</w:t>
            </w:r>
          </w:p>
          <w:p w14:paraId="023137A2" w14:textId="77777777" w:rsidR="00D732B3" w:rsidRPr="00F73096" w:rsidRDefault="006B0E03" w:rsidP="00D732B3">
            <w:pPr>
              <w:pStyle w:val="ListParagraph"/>
              <w:numPr>
                <w:ilvl w:val="0"/>
                <w:numId w:val="24"/>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color w:val="000000"/>
                <w:spacing w:val="-3"/>
                <w:lang w:val="cy-GB"/>
              </w:rPr>
              <w:t>Ailgyflenwi bagiau bin papur gwastraff.</w:t>
            </w:r>
          </w:p>
          <w:p w14:paraId="352FF494" w14:textId="77777777" w:rsidR="00B45511" w:rsidRPr="00F73096" w:rsidRDefault="006B0E03"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color w:val="000000"/>
                <w:spacing w:val="-3"/>
                <w:szCs w:val="20"/>
                <w:lang w:val="cy-GB"/>
              </w:rPr>
              <w:t>Glanhau arwynebeddau gwydr drysau/lifftiau.</w:t>
            </w:r>
          </w:p>
          <w:p w14:paraId="0BC6AA7D" w14:textId="77777777" w:rsidR="00B45511" w:rsidRPr="00F73096" w:rsidRDefault="006B0E03"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Sicrhau bod toiledau/basnau golchi dwylo ym mhob ardal yn lân a bod </w:t>
            </w:r>
            <w:r w:rsidR="00733532">
              <w:rPr>
                <w:rFonts w:ascii="Segoe UI" w:hAnsi="Segoe UI" w:cs="Segoe UI"/>
                <w:szCs w:val="20"/>
                <w:lang w:val="cy-GB"/>
              </w:rPr>
              <w:t>dosbarthwyr sebon, papur toiled a thywelion llaw yn llawn.</w:t>
            </w:r>
          </w:p>
          <w:p w14:paraId="5F8723EC" w14:textId="77777777" w:rsidR="00B45511" w:rsidRPr="00F73096" w:rsidRDefault="00733532"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lang w:val="cy-GB" w:eastAsia="en-GB"/>
              </w:rPr>
              <w:t xml:space="preserve">Rheoli eitemau dillad gwely, tywelion ac eitemau ystafell </w:t>
            </w:r>
            <w:r w:rsidR="00104509">
              <w:rPr>
                <w:rFonts w:ascii="Segoe UI" w:hAnsi="Segoe UI" w:cs="Segoe UI"/>
                <w:lang w:val="cy-GB" w:eastAsia="en-GB"/>
              </w:rPr>
              <w:t>ymolchi drwy eu cludo o’r ardal storio ganolog i’r ystafelloedd gwely yn ôl yr angen.</w:t>
            </w:r>
          </w:p>
          <w:p w14:paraId="5E79FC82" w14:textId="77777777" w:rsidR="00B45511" w:rsidRPr="00F73096" w:rsidRDefault="00104509"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Gwasanaethu ystafelloedd gwely gwesteion yn llawn/rhannol gan gynnwys newid dillad gwely, tywelion </w:t>
            </w:r>
            <w:r w:rsidR="005C0B0D">
              <w:rPr>
                <w:rFonts w:ascii="Segoe UI" w:hAnsi="Segoe UI" w:cs="Segoe UI"/>
                <w:szCs w:val="20"/>
                <w:lang w:val="cy-GB"/>
              </w:rPr>
              <w:t>a glanhau/ailgyflenwi eitemau’r ystafelloedd ymolchi.</w:t>
            </w:r>
          </w:p>
          <w:p w14:paraId="08D8F706" w14:textId="77777777" w:rsidR="00B45511" w:rsidRPr="00F73096" w:rsidRDefault="005C0B0D"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Storio, </w:t>
            </w:r>
            <w:r w:rsidR="00560358">
              <w:rPr>
                <w:rFonts w:ascii="Segoe UI" w:hAnsi="Segoe UI" w:cs="Segoe UI"/>
                <w:szCs w:val="20"/>
                <w:lang w:val="cy-GB"/>
              </w:rPr>
              <w:t xml:space="preserve">rhoi </w:t>
            </w:r>
            <w:r w:rsidR="00A01752">
              <w:rPr>
                <w:rFonts w:ascii="Segoe UI" w:hAnsi="Segoe UI" w:cs="Segoe UI"/>
                <w:szCs w:val="20"/>
                <w:lang w:val="cy-GB"/>
              </w:rPr>
              <w:t xml:space="preserve">cyfrif am a </w:t>
            </w:r>
            <w:r w:rsidR="00560358">
              <w:rPr>
                <w:rFonts w:ascii="Segoe UI" w:hAnsi="Segoe UI" w:cs="Segoe UI"/>
                <w:szCs w:val="20"/>
                <w:lang w:val="cy-GB"/>
              </w:rPr>
              <w:t xml:space="preserve">gofyn am </w:t>
            </w:r>
            <w:r w:rsidR="00CF5357">
              <w:rPr>
                <w:rFonts w:ascii="Segoe UI" w:hAnsi="Segoe UI" w:cs="Segoe UI"/>
                <w:szCs w:val="20"/>
                <w:lang w:val="cy-GB"/>
              </w:rPr>
              <w:t>ddillad i’w golchi</w:t>
            </w:r>
            <w:r w:rsidR="00B45511" w:rsidRPr="00F73096">
              <w:rPr>
                <w:rFonts w:ascii="Segoe UI" w:hAnsi="Segoe UI" w:cs="Segoe UI"/>
                <w:szCs w:val="20"/>
                <w:lang w:val="cy-GB"/>
              </w:rPr>
              <w:t xml:space="preserve">. </w:t>
            </w:r>
          </w:p>
          <w:p w14:paraId="068954F5" w14:textId="1097A0F1" w:rsidR="00B45511" w:rsidRPr="00F73096" w:rsidRDefault="00CF5357" w:rsidP="005C5511">
            <w:pPr>
              <w:pStyle w:val="ListParagraph"/>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lang w:val="cy-GB" w:eastAsia="en-GB"/>
              </w:rPr>
              <w:t xml:space="preserve">Defnyddio’r offer glanhau priodol a gymeradwywyd </w:t>
            </w:r>
            <w:r w:rsidR="000653A7">
              <w:rPr>
                <w:rFonts w:ascii="Segoe UI" w:hAnsi="Segoe UI" w:cs="Segoe UI"/>
                <w:lang w:val="cy-GB" w:eastAsia="en-GB"/>
              </w:rPr>
              <w:t>a’r deunyddiau traul a ddarparwyd gan y</w:t>
            </w:r>
            <w:r w:rsidR="00ED2F1A">
              <w:rPr>
                <w:rFonts w:ascii="Segoe UI" w:hAnsi="Segoe UI" w:cs="Segoe UI"/>
                <w:lang w:val="cy-GB" w:eastAsia="en-GB"/>
              </w:rPr>
              <w:t>r Athrofa</w:t>
            </w:r>
            <w:r w:rsidR="000653A7">
              <w:rPr>
                <w:rFonts w:ascii="Segoe UI" w:hAnsi="Segoe UI" w:cs="Segoe UI"/>
                <w:lang w:val="cy-GB" w:eastAsia="en-GB"/>
              </w:rPr>
              <w:t>.</w:t>
            </w:r>
          </w:p>
          <w:p w14:paraId="5D8D022F" w14:textId="77777777" w:rsidR="00943EA5" w:rsidRPr="00F73096" w:rsidRDefault="000653A7" w:rsidP="005C5511">
            <w:pPr>
              <w:numPr>
                <w:ilvl w:val="0"/>
                <w:numId w:val="25"/>
              </w:numPr>
              <w:tabs>
                <w:tab w:val="left" w:pos="-720"/>
              </w:tabs>
              <w:suppressAutoHyphens/>
              <w:spacing w:after="0" w:line="276" w:lineRule="auto"/>
              <w:jc w:val="both"/>
              <w:rPr>
                <w:rFonts w:ascii="Segoe UI" w:hAnsi="Segoe UI" w:cs="Segoe UI"/>
                <w:szCs w:val="20"/>
                <w:lang w:val="cy-GB"/>
              </w:rPr>
            </w:pPr>
            <w:r>
              <w:rPr>
                <w:rFonts w:ascii="Segoe UI" w:hAnsi="Segoe UI" w:cs="Segoe UI"/>
                <w:lang w:val="cy-GB" w:eastAsia="en-GB"/>
              </w:rPr>
              <w:t>Cludo deunyddiau ac offer glanhau angenrheidiol o ardal i ardal, gan sicrhau eu bod yn lân ac yn ddiogel i’w defnyddio.</w:t>
            </w:r>
          </w:p>
          <w:p w14:paraId="0599B459" w14:textId="77777777" w:rsidR="00943EA5" w:rsidRPr="00F73096" w:rsidRDefault="000653A7" w:rsidP="005C5511">
            <w:pPr>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Glanhau ardaloedd cegin (ystafell y staff a’r ardal llety) a </w:t>
            </w:r>
            <w:r w:rsidR="00122998">
              <w:rPr>
                <w:rFonts w:ascii="Segoe UI" w:hAnsi="Segoe UI" w:cs="Segoe UI"/>
                <w:szCs w:val="20"/>
                <w:lang w:val="cy-GB"/>
              </w:rPr>
              <w:t>dadrewi oergelloedd.</w:t>
            </w:r>
          </w:p>
          <w:p w14:paraId="74A863B1" w14:textId="77777777" w:rsidR="00943EA5" w:rsidRPr="00F73096" w:rsidRDefault="00122998" w:rsidP="005C5511">
            <w:pPr>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 xml:space="preserve">Dyletswyddau glanhau cyfnodol (h.y. </w:t>
            </w:r>
            <w:r w:rsidR="002D59F9">
              <w:rPr>
                <w:rFonts w:ascii="Segoe UI" w:hAnsi="Segoe UI" w:cs="Segoe UI"/>
                <w:szCs w:val="20"/>
                <w:lang w:val="cy-GB"/>
              </w:rPr>
              <w:t>bleinds, llenni cawod a ffenestri).</w:t>
            </w:r>
          </w:p>
          <w:p w14:paraId="7B056154" w14:textId="18ED2381" w:rsidR="00943EA5" w:rsidRPr="00F73096" w:rsidRDefault="00F81B48" w:rsidP="005C5511">
            <w:pPr>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lang w:val="cy-GB"/>
              </w:rPr>
              <w:t xml:space="preserve">Defnyddio offer glanhau’r </w:t>
            </w:r>
            <w:r w:rsidR="00CD4976">
              <w:rPr>
                <w:rFonts w:ascii="Segoe UI" w:hAnsi="Segoe UI" w:cs="Segoe UI"/>
                <w:lang w:val="cy-GB"/>
              </w:rPr>
              <w:t>Athrofa</w:t>
            </w:r>
            <w:r>
              <w:rPr>
                <w:rFonts w:ascii="Segoe UI" w:hAnsi="Segoe UI" w:cs="Segoe UI"/>
                <w:lang w:val="cy-GB"/>
              </w:rPr>
              <w:t xml:space="preserve"> i lanhau carpedi a chlustogwaith gyda siampŵ a glanhau arwynebau lloriau heb garped.</w:t>
            </w:r>
          </w:p>
          <w:p w14:paraId="1873C03D" w14:textId="77777777" w:rsidR="00943EA5" w:rsidRPr="00F73096" w:rsidRDefault="003B7F33" w:rsidP="005C5511">
            <w:pPr>
              <w:numPr>
                <w:ilvl w:val="0"/>
                <w:numId w:val="25"/>
              </w:numPr>
              <w:tabs>
                <w:tab w:val="left" w:pos="-720"/>
              </w:tabs>
              <w:suppressAutoHyphens/>
              <w:spacing w:after="0" w:line="276" w:lineRule="auto"/>
              <w:jc w:val="both"/>
              <w:rPr>
                <w:rFonts w:ascii="Segoe UI" w:hAnsi="Segoe UI" w:cs="Segoe UI"/>
                <w:color w:val="000000"/>
                <w:spacing w:val="-3"/>
                <w:szCs w:val="20"/>
                <w:lang w:val="cy-GB"/>
              </w:rPr>
            </w:pPr>
            <w:r>
              <w:rPr>
                <w:rFonts w:ascii="Segoe UI" w:hAnsi="Segoe UI" w:cs="Segoe UI"/>
                <w:szCs w:val="20"/>
                <w:lang w:val="cy-GB"/>
              </w:rPr>
              <w:t>Rheoli lefelau stoc deunyddiau glanhau, gwneud archebion pan fydd angen a chwblhau’r gwaith papur cysylltiedig.  Cynorthwyo i storio eitemau yn briodol.</w:t>
            </w:r>
          </w:p>
          <w:p w14:paraId="2BA2AD38" w14:textId="77777777" w:rsidR="005C5511" w:rsidRPr="00F73096" w:rsidRDefault="005C5511" w:rsidP="005C5511">
            <w:pPr>
              <w:tabs>
                <w:tab w:val="left" w:pos="-720"/>
              </w:tabs>
              <w:suppressAutoHyphens/>
              <w:spacing w:after="0" w:line="360" w:lineRule="auto"/>
              <w:jc w:val="both"/>
              <w:rPr>
                <w:rFonts w:ascii="Verdana" w:hAnsi="Verdana"/>
                <w:color w:val="000000"/>
                <w:spacing w:val="-3"/>
                <w:szCs w:val="20"/>
                <w:lang w:val="cy-GB"/>
              </w:rPr>
            </w:pPr>
          </w:p>
          <w:p w14:paraId="1ADBF4A5" w14:textId="3635CA9D" w:rsidR="0084134B" w:rsidRPr="00F73096" w:rsidRDefault="003B7F33" w:rsidP="009C33BC">
            <w:pPr>
              <w:pStyle w:val="ListParagraph"/>
              <w:numPr>
                <w:ilvl w:val="0"/>
                <w:numId w:val="23"/>
              </w:numPr>
              <w:tabs>
                <w:tab w:val="left" w:pos="-720"/>
              </w:tabs>
              <w:suppressAutoHyphens/>
              <w:spacing w:after="0" w:line="240" w:lineRule="auto"/>
              <w:jc w:val="both"/>
              <w:rPr>
                <w:rFonts w:ascii="Segoe UI" w:hAnsi="Segoe UI" w:cs="Segoe UI"/>
                <w:color w:val="000000"/>
                <w:spacing w:val="-3"/>
                <w:szCs w:val="20"/>
                <w:lang w:val="cy-GB"/>
              </w:rPr>
            </w:pPr>
            <w:r>
              <w:rPr>
                <w:rFonts w:ascii="Segoe UI" w:hAnsi="Segoe UI" w:cs="Segoe UI"/>
                <w:color w:val="000000"/>
                <w:spacing w:val="-3"/>
                <w:szCs w:val="20"/>
                <w:lang w:val="cy-GB"/>
              </w:rPr>
              <w:t xml:space="preserve">Gweithio o fewn rheoliadau </w:t>
            </w:r>
            <w:r w:rsidR="005C5511" w:rsidRPr="00F73096">
              <w:rPr>
                <w:rFonts w:ascii="Segoe UI" w:hAnsi="Segoe UI" w:cs="Segoe UI"/>
                <w:color w:val="000000"/>
                <w:spacing w:val="-3"/>
                <w:szCs w:val="20"/>
                <w:lang w:val="cy-GB"/>
              </w:rPr>
              <w:t xml:space="preserve">COSHH </w:t>
            </w:r>
            <w:r>
              <w:rPr>
                <w:rFonts w:ascii="Segoe UI" w:hAnsi="Segoe UI" w:cs="Segoe UI"/>
                <w:color w:val="000000"/>
                <w:spacing w:val="-3"/>
                <w:szCs w:val="20"/>
                <w:lang w:val="cy-GB"/>
              </w:rPr>
              <w:t xml:space="preserve">a </w:t>
            </w:r>
            <w:r w:rsidR="005C5511" w:rsidRPr="00F73096">
              <w:rPr>
                <w:rFonts w:ascii="Segoe UI" w:hAnsi="Segoe UI" w:cs="Segoe UI"/>
                <w:color w:val="000000"/>
                <w:spacing w:val="-3"/>
                <w:szCs w:val="20"/>
                <w:lang w:val="cy-GB"/>
              </w:rPr>
              <w:t xml:space="preserve">HSE </w:t>
            </w:r>
            <w:r>
              <w:rPr>
                <w:rFonts w:ascii="Segoe UI" w:hAnsi="Segoe UI" w:cs="Segoe UI"/>
                <w:color w:val="000000"/>
                <w:spacing w:val="-3"/>
                <w:szCs w:val="20"/>
                <w:lang w:val="cy-GB"/>
              </w:rPr>
              <w:t xml:space="preserve">bob amser </w:t>
            </w:r>
            <w:r w:rsidR="00607CA9">
              <w:rPr>
                <w:rFonts w:ascii="Segoe UI" w:hAnsi="Segoe UI" w:cs="Segoe UI"/>
                <w:color w:val="000000"/>
                <w:spacing w:val="-3"/>
                <w:szCs w:val="20"/>
                <w:lang w:val="cy-GB"/>
              </w:rPr>
              <w:t xml:space="preserve">gan sicrhau bod cofnodion cywir yn cael eu cynnal.  Adrodd am unrhyw ddifrod, anghenion cynnal a chadw neu beryglon posibl y gweithle / personol i’r </w:t>
            </w:r>
            <w:r w:rsidR="00067D7B">
              <w:rPr>
                <w:rFonts w:ascii="Segoe UI" w:hAnsi="Segoe UI" w:cs="Segoe UI"/>
                <w:color w:val="000000"/>
                <w:spacing w:val="-3"/>
                <w:szCs w:val="20"/>
                <w:lang w:val="cy-GB"/>
              </w:rPr>
              <w:t>Swyddfa</w:t>
            </w:r>
            <w:r w:rsidR="00131061">
              <w:rPr>
                <w:rFonts w:ascii="Segoe UI" w:hAnsi="Segoe UI" w:cs="Segoe UI"/>
                <w:color w:val="000000"/>
                <w:spacing w:val="-3"/>
                <w:szCs w:val="20"/>
                <w:lang w:val="cy-GB"/>
              </w:rPr>
              <w:t xml:space="preserve"> Flaen</w:t>
            </w:r>
            <w:r w:rsidR="00067D7B">
              <w:rPr>
                <w:rFonts w:ascii="Segoe UI" w:hAnsi="Segoe UI" w:cs="Segoe UI"/>
                <w:color w:val="000000"/>
                <w:spacing w:val="-3"/>
                <w:szCs w:val="20"/>
                <w:lang w:val="cy-GB"/>
              </w:rPr>
              <w:t xml:space="preserve"> / Rheolwr Cyfleusterau.</w:t>
            </w:r>
          </w:p>
          <w:p w14:paraId="0345135F" w14:textId="77777777" w:rsidR="007F15D8" w:rsidRPr="00F73096" w:rsidRDefault="007F15D8" w:rsidP="007F15D8">
            <w:pPr>
              <w:pStyle w:val="ListParagraph"/>
              <w:tabs>
                <w:tab w:val="left" w:pos="-720"/>
              </w:tabs>
              <w:suppressAutoHyphens/>
              <w:spacing w:after="0" w:line="240" w:lineRule="auto"/>
              <w:jc w:val="both"/>
              <w:rPr>
                <w:rFonts w:ascii="Segoe UI" w:hAnsi="Segoe UI" w:cs="Segoe UI"/>
                <w:color w:val="000000"/>
                <w:spacing w:val="-3"/>
                <w:szCs w:val="20"/>
                <w:lang w:val="cy-GB"/>
              </w:rPr>
            </w:pPr>
          </w:p>
          <w:p w14:paraId="0C04C42F" w14:textId="77777777" w:rsidR="0084134B" w:rsidRPr="00F73096" w:rsidRDefault="00067D7B" w:rsidP="0084134B">
            <w:pPr>
              <w:pStyle w:val="ListParagraph"/>
              <w:numPr>
                <w:ilvl w:val="0"/>
                <w:numId w:val="23"/>
              </w:numPr>
              <w:tabs>
                <w:tab w:val="left" w:pos="-720"/>
              </w:tabs>
              <w:suppressAutoHyphens/>
              <w:spacing w:after="0" w:line="240" w:lineRule="auto"/>
              <w:jc w:val="both"/>
              <w:rPr>
                <w:rFonts w:ascii="Segoe UI" w:hAnsi="Segoe UI" w:cs="Segoe UI"/>
                <w:color w:val="000000"/>
                <w:spacing w:val="-3"/>
                <w:szCs w:val="20"/>
                <w:lang w:val="cy-GB"/>
              </w:rPr>
            </w:pPr>
            <w:r>
              <w:rPr>
                <w:rFonts w:ascii="Segoe UI" w:hAnsi="Segoe UI" w:cs="Segoe UI"/>
                <w:color w:val="000000"/>
                <w:spacing w:val="-3"/>
                <w:szCs w:val="20"/>
                <w:lang w:val="cy-GB"/>
              </w:rPr>
              <w:t>Hybu gwaith tîm ac amgylchedd gwaith cefnogol gyda chydweithwyr.</w:t>
            </w:r>
          </w:p>
          <w:p w14:paraId="2DE6FA0C" w14:textId="77777777" w:rsidR="0084134B" w:rsidRPr="00F73096" w:rsidRDefault="0084134B" w:rsidP="0084134B">
            <w:pPr>
              <w:pStyle w:val="ListParagraph"/>
              <w:rPr>
                <w:rFonts w:ascii="Segoe UI" w:hAnsi="Segoe UI" w:cs="Segoe UI"/>
                <w:szCs w:val="20"/>
                <w:lang w:val="cy-GB"/>
              </w:rPr>
            </w:pPr>
          </w:p>
          <w:p w14:paraId="111366F5" w14:textId="77777777" w:rsidR="005C5511" w:rsidRPr="00F73096" w:rsidRDefault="00F81B48" w:rsidP="0084134B">
            <w:pPr>
              <w:pStyle w:val="ListParagraph"/>
              <w:numPr>
                <w:ilvl w:val="0"/>
                <w:numId w:val="23"/>
              </w:numPr>
              <w:tabs>
                <w:tab w:val="left" w:pos="-720"/>
              </w:tabs>
              <w:suppressAutoHyphens/>
              <w:spacing w:after="0" w:line="240" w:lineRule="auto"/>
              <w:jc w:val="both"/>
              <w:rPr>
                <w:rFonts w:ascii="Segoe UI" w:hAnsi="Segoe UI" w:cs="Segoe UI"/>
                <w:color w:val="000000"/>
                <w:spacing w:val="-3"/>
                <w:szCs w:val="20"/>
                <w:lang w:val="cy-GB"/>
              </w:rPr>
            </w:pPr>
            <w:r>
              <w:rPr>
                <w:rFonts w:ascii="Segoe UI" w:hAnsi="Segoe UI" w:cs="Segoe UI"/>
                <w:lang w:val="cy-GB"/>
              </w:rPr>
              <w:lastRenderedPageBreak/>
              <w:t xml:space="preserve">Arddangos agwedd broffesiynol, gwrtais a chyfeillgar </w:t>
            </w:r>
            <w:r w:rsidR="00E16230">
              <w:rPr>
                <w:rFonts w:ascii="Segoe UI" w:hAnsi="Segoe UI" w:cs="Segoe UI"/>
                <w:lang w:val="cy-GB"/>
              </w:rPr>
              <w:t>tuag at</w:t>
            </w:r>
            <w:r>
              <w:rPr>
                <w:rFonts w:ascii="Segoe UI" w:hAnsi="Segoe UI" w:cs="Segoe UI"/>
                <w:lang w:val="cy-GB"/>
              </w:rPr>
              <w:t xml:space="preserve"> fyfyrwyr, staff ac ymwelwyr bob amser.</w:t>
            </w:r>
          </w:p>
          <w:p w14:paraId="30618FF9" w14:textId="77777777" w:rsidR="0084134B" w:rsidRPr="00F73096" w:rsidRDefault="0084134B" w:rsidP="0084134B">
            <w:pPr>
              <w:tabs>
                <w:tab w:val="left" w:pos="-720"/>
              </w:tabs>
              <w:suppressAutoHyphens/>
              <w:spacing w:line="240" w:lineRule="auto"/>
              <w:jc w:val="both"/>
              <w:rPr>
                <w:rFonts w:ascii="Segoe UI" w:hAnsi="Segoe UI" w:cs="Segoe UI"/>
                <w:szCs w:val="20"/>
                <w:lang w:val="cy-GB"/>
              </w:rPr>
            </w:pPr>
          </w:p>
          <w:p w14:paraId="29DCFFD0" w14:textId="77777777" w:rsidR="0084134B" w:rsidRPr="00F73096" w:rsidRDefault="001C2621" w:rsidP="0084134B">
            <w:pPr>
              <w:pStyle w:val="ListParagraph"/>
              <w:numPr>
                <w:ilvl w:val="0"/>
                <w:numId w:val="23"/>
              </w:numPr>
              <w:tabs>
                <w:tab w:val="left" w:pos="-720"/>
              </w:tabs>
              <w:suppressAutoHyphens/>
              <w:spacing w:line="240" w:lineRule="auto"/>
              <w:jc w:val="both"/>
              <w:rPr>
                <w:rFonts w:ascii="Segoe UI" w:hAnsi="Segoe UI" w:cs="Segoe UI"/>
                <w:bCs/>
                <w:color w:val="000000"/>
                <w:spacing w:val="-3"/>
                <w:szCs w:val="20"/>
                <w:lang w:val="cy-GB"/>
              </w:rPr>
            </w:pPr>
            <w:r>
              <w:rPr>
                <w:rFonts w:ascii="Segoe UI" w:hAnsi="Segoe UI" w:cs="Segoe UI"/>
                <w:lang w:val="cy-GB"/>
              </w:rPr>
              <w:t>Mynychu sesiynau briffio dyddiol ar ddechrau shifft a gynhelir gan y Rheolwr Cyfleusterau, cofnodi gwaith dyddiol sy’n cael ei gwblhau ac adrodd i’r Rheolwr Cyfleusterau ar ddiwedd shifft.</w:t>
            </w:r>
          </w:p>
          <w:p w14:paraId="1E4EA12C" w14:textId="77777777" w:rsidR="0084134B" w:rsidRPr="00F73096" w:rsidRDefault="0084134B" w:rsidP="0084134B">
            <w:pPr>
              <w:pStyle w:val="ListParagraph"/>
              <w:tabs>
                <w:tab w:val="left" w:pos="-720"/>
              </w:tabs>
              <w:suppressAutoHyphens/>
              <w:spacing w:line="240" w:lineRule="auto"/>
              <w:jc w:val="both"/>
              <w:rPr>
                <w:rFonts w:ascii="Segoe UI" w:hAnsi="Segoe UI" w:cs="Segoe UI"/>
                <w:bCs/>
                <w:color w:val="000000"/>
                <w:spacing w:val="-3"/>
                <w:szCs w:val="20"/>
                <w:lang w:val="cy-GB"/>
              </w:rPr>
            </w:pPr>
          </w:p>
          <w:p w14:paraId="4989E592" w14:textId="77777777" w:rsidR="0084134B" w:rsidRPr="00F73096" w:rsidRDefault="00FF674E" w:rsidP="0084134B">
            <w:pPr>
              <w:pStyle w:val="ListParagraph"/>
              <w:numPr>
                <w:ilvl w:val="0"/>
                <w:numId w:val="23"/>
              </w:numPr>
              <w:tabs>
                <w:tab w:val="left" w:pos="-720"/>
              </w:tabs>
              <w:suppressAutoHyphens/>
              <w:spacing w:line="240" w:lineRule="auto"/>
              <w:jc w:val="both"/>
              <w:rPr>
                <w:rFonts w:ascii="Segoe UI" w:hAnsi="Segoe UI" w:cs="Segoe UI"/>
                <w:bCs/>
                <w:color w:val="000000"/>
                <w:spacing w:val="-3"/>
                <w:szCs w:val="20"/>
                <w:lang w:val="cy-GB"/>
              </w:rPr>
            </w:pPr>
            <w:r>
              <w:rPr>
                <w:rFonts w:ascii="Segoe UI" w:hAnsi="Segoe UI" w:cs="Segoe UI"/>
                <w:szCs w:val="20"/>
                <w:lang w:val="cy-GB"/>
              </w:rPr>
              <w:t>Mynychu cyfarfodydd a chyrsiau hyfforddiant yn ôl yr angen.</w:t>
            </w:r>
          </w:p>
          <w:p w14:paraId="4A38E64C" w14:textId="77777777" w:rsidR="0084134B" w:rsidRPr="00F73096" w:rsidRDefault="0084134B" w:rsidP="0084134B">
            <w:pPr>
              <w:pStyle w:val="ListParagraph"/>
              <w:rPr>
                <w:rFonts w:ascii="Segoe UI" w:hAnsi="Segoe UI" w:cs="Segoe UI"/>
                <w:snapToGrid w:val="0"/>
                <w:color w:val="000000"/>
                <w:szCs w:val="20"/>
                <w:lang w:val="cy-GB"/>
              </w:rPr>
            </w:pPr>
          </w:p>
          <w:p w14:paraId="03E7C216" w14:textId="77777777" w:rsidR="0084134B" w:rsidRPr="00FF674E" w:rsidRDefault="00FF674E" w:rsidP="00FF674E">
            <w:pPr>
              <w:pStyle w:val="ListParagraph"/>
              <w:numPr>
                <w:ilvl w:val="0"/>
                <w:numId w:val="23"/>
              </w:numPr>
              <w:tabs>
                <w:tab w:val="left" w:pos="-720"/>
              </w:tabs>
              <w:suppressAutoHyphens/>
              <w:spacing w:line="240" w:lineRule="auto"/>
              <w:jc w:val="both"/>
              <w:rPr>
                <w:rFonts w:ascii="Segoe UI" w:hAnsi="Segoe UI" w:cs="Segoe UI"/>
                <w:bCs/>
                <w:color w:val="000000"/>
                <w:spacing w:val="-3"/>
                <w:szCs w:val="20"/>
                <w:lang w:val="cy-GB"/>
              </w:rPr>
            </w:pPr>
            <w:r>
              <w:rPr>
                <w:rFonts w:ascii="Segoe UI" w:hAnsi="Segoe UI" w:cs="Segoe UI"/>
                <w:snapToGrid w:val="0"/>
                <w:color w:val="000000"/>
                <w:szCs w:val="20"/>
                <w:lang w:val="cy-GB"/>
              </w:rPr>
              <w:t>Ymgymryd ag unrhyw ddyletswyddau eraill y gallai fod angen eu cyflawni o bryd i’w gilydd, nad ydynt wedi’u cynnwys uchod, ond a fydd yn gyson â’r r</w:t>
            </w:r>
            <w:r w:rsidR="00AF4CD5">
              <w:rPr>
                <w:rFonts w:ascii="Segoe UI" w:hAnsi="Segoe UI" w:cs="Segoe UI"/>
                <w:snapToGrid w:val="0"/>
                <w:color w:val="000000"/>
                <w:szCs w:val="20"/>
                <w:lang w:val="cy-GB"/>
              </w:rPr>
              <w:t>ôl</w:t>
            </w:r>
            <w:r>
              <w:rPr>
                <w:rFonts w:ascii="Segoe UI" w:hAnsi="Segoe UI" w:cs="Segoe UI"/>
                <w:snapToGrid w:val="0"/>
                <w:color w:val="000000"/>
                <w:szCs w:val="20"/>
                <w:lang w:val="cy-GB"/>
              </w:rPr>
              <w:t xml:space="preserve">. </w:t>
            </w:r>
            <w:r>
              <w:rPr>
                <w:rFonts w:ascii="Segoe UI" w:hAnsi="Segoe UI" w:cs="Segoe UI"/>
                <w:snapToGrid w:val="0"/>
                <w:color w:val="000000"/>
                <w:szCs w:val="20"/>
                <w:lang w:val="cy-GB"/>
              </w:rPr>
              <w:br/>
            </w:r>
          </w:p>
          <w:p w14:paraId="6D0D7C9D" w14:textId="77777777" w:rsidR="00D732B3" w:rsidRPr="00AF4CD5" w:rsidRDefault="00AF4CD5" w:rsidP="00D732B3">
            <w:pPr>
              <w:pStyle w:val="ListParagraph"/>
              <w:widowControl w:val="0"/>
              <w:numPr>
                <w:ilvl w:val="0"/>
                <w:numId w:val="23"/>
              </w:numPr>
              <w:spacing w:line="240" w:lineRule="auto"/>
              <w:jc w:val="both"/>
              <w:rPr>
                <w:rFonts w:ascii="Segoe UI" w:hAnsi="Segoe UI" w:cs="Segoe UI"/>
                <w:snapToGrid w:val="0"/>
                <w:color w:val="000000"/>
                <w:lang w:val="cy-GB"/>
              </w:rPr>
            </w:pPr>
            <w:r>
              <w:rPr>
                <w:rFonts w:ascii="Segoe UI" w:hAnsi="Segoe UI" w:cs="Segoe UI"/>
                <w:lang w:val="cy-GB"/>
              </w:rPr>
              <w:t>Cynnal eich datblygiad proffesiynol eich hun a sicrhau eich bod yn ymwybodol o newidiadau rheoleiddiol a datblygiadau arfer gorau.</w:t>
            </w:r>
          </w:p>
          <w:p w14:paraId="39727CD6" w14:textId="77777777" w:rsidR="00D732B3" w:rsidRPr="00AF4CD5" w:rsidRDefault="00D732B3" w:rsidP="00D732B3">
            <w:pPr>
              <w:pStyle w:val="ListParagraph"/>
              <w:widowControl w:val="0"/>
              <w:spacing w:line="240" w:lineRule="auto"/>
              <w:jc w:val="both"/>
              <w:rPr>
                <w:rFonts w:ascii="Segoe UI" w:hAnsi="Segoe UI" w:cs="Segoe UI"/>
                <w:snapToGrid w:val="0"/>
                <w:color w:val="000000"/>
                <w:lang w:val="cy-GB"/>
              </w:rPr>
            </w:pPr>
          </w:p>
          <w:p w14:paraId="782BE37F" w14:textId="77777777" w:rsidR="00053751" w:rsidRPr="00F73096" w:rsidRDefault="00AF4CD5" w:rsidP="00F71F54">
            <w:pPr>
              <w:pStyle w:val="ListParagraph"/>
              <w:widowControl w:val="0"/>
              <w:numPr>
                <w:ilvl w:val="0"/>
                <w:numId w:val="23"/>
              </w:numPr>
              <w:spacing w:line="240" w:lineRule="auto"/>
              <w:jc w:val="both"/>
              <w:rPr>
                <w:rFonts w:ascii="Segoe UI" w:hAnsi="Segoe UI" w:cs="Segoe UI"/>
                <w:snapToGrid w:val="0"/>
                <w:color w:val="000000"/>
                <w:szCs w:val="20"/>
                <w:lang w:val="cy-GB"/>
              </w:rPr>
            </w:pPr>
            <w:r>
              <w:rPr>
                <w:rFonts w:ascii="Segoe UI" w:hAnsi="Segoe UI" w:cs="Segoe UI"/>
                <w:lang w:val="cy-GB"/>
              </w:rPr>
              <w:t xml:space="preserve">Ymgymryd ag unrhyw ddyletswyddau eraill sy’n ofynnol, sy’n gymesur â’r rôl.  </w:t>
            </w:r>
          </w:p>
        </w:tc>
      </w:tr>
    </w:tbl>
    <w:p w14:paraId="55971750" w14:textId="77777777" w:rsidR="0084134B" w:rsidRPr="00F73096" w:rsidRDefault="0084134B" w:rsidP="00053751">
      <w:pPr>
        <w:spacing w:after="0" w:line="240" w:lineRule="auto"/>
        <w:rPr>
          <w:rFonts w:ascii="Segoe UI" w:hAnsi="Segoe UI" w:cs="Segoe UI"/>
          <w:sz w:val="26"/>
          <w:szCs w:val="26"/>
          <w:lang w:val="cy-GB"/>
        </w:rPr>
      </w:pPr>
    </w:p>
    <w:tbl>
      <w:tblPr>
        <w:tblStyle w:val="TableGrid"/>
        <w:tblW w:w="10065" w:type="dxa"/>
        <w:tblInd w:w="-431" w:type="dxa"/>
        <w:tblLook w:val="04A0" w:firstRow="1" w:lastRow="0" w:firstColumn="1" w:lastColumn="0" w:noHBand="0" w:noVBand="1"/>
      </w:tblPr>
      <w:tblGrid>
        <w:gridCol w:w="10065"/>
      </w:tblGrid>
      <w:tr w:rsidR="00053751" w:rsidRPr="00F73096" w14:paraId="3FB22B6D" w14:textId="77777777" w:rsidTr="009C33BC">
        <w:tc>
          <w:tcPr>
            <w:tcW w:w="10065" w:type="dxa"/>
            <w:tcBorders>
              <w:bottom w:val="single" w:sz="4" w:space="0" w:color="auto"/>
            </w:tcBorders>
            <w:shd w:val="clear" w:color="auto" w:fill="D9D9D9" w:themeFill="background1" w:themeFillShade="D9"/>
          </w:tcPr>
          <w:p w14:paraId="206642EA" w14:textId="77777777" w:rsidR="00053751" w:rsidRPr="00F73096" w:rsidRDefault="007E31D3" w:rsidP="00053751">
            <w:pPr>
              <w:spacing w:after="0" w:line="240" w:lineRule="auto"/>
              <w:rPr>
                <w:rFonts w:ascii="Segoe UI" w:hAnsi="Segoe UI" w:cs="Segoe UI"/>
                <w:b/>
                <w:sz w:val="26"/>
                <w:szCs w:val="26"/>
                <w:lang w:val="cy-GB"/>
              </w:rPr>
            </w:pPr>
            <w:r>
              <w:rPr>
                <w:rFonts w:ascii="Segoe UI" w:hAnsi="Segoe UI" w:cs="Segoe UI"/>
                <w:b/>
                <w:sz w:val="26"/>
                <w:szCs w:val="26"/>
                <w:lang w:val="cy-GB"/>
              </w:rPr>
              <w:t>Gwybodaeth, Sgiliau, Cymwysterau a Phrofiad</w:t>
            </w:r>
          </w:p>
          <w:p w14:paraId="0E21BF3C" w14:textId="77777777" w:rsidR="00053751" w:rsidRPr="00F73096" w:rsidRDefault="00053751" w:rsidP="00053751">
            <w:pPr>
              <w:spacing w:after="0" w:line="240" w:lineRule="auto"/>
              <w:rPr>
                <w:rFonts w:ascii="Segoe UI" w:hAnsi="Segoe UI" w:cs="Segoe UI"/>
                <w:sz w:val="26"/>
                <w:szCs w:val="26"/>
                <w:lang w:val="cy-GB"/>
              </w:rPr>
            </w:pPr>
          </w:p>
        </w:tc>
      </w:tr>
      <w:tr w:rsidR="00053751" w:rsidRPr="00F73096" w14:paraId="06799E71" w14:textId="77777777" w:rsidTr="009C33BC">
        <w:tc>
          <w:tcPr>
            <w:tcW w:w="10065" w:type="dxa"/>
            <w:tcBorders>
              <w:bottom w:val="nil"/>
            </w:tcBorders>
          </w:tcPr>
          <w:p w14:paraId="3138CB24" w14:textId="77777777" w:rsidR="00F31466" w:rsidRPr="00F73096" w:rsidRDefault="007E31D3" w:rsidP="00F31466">
            <w:pPr>
              <w:spacing w:after="0" w:line="240" w:lineRule="auto"/>
              <w:rPr>
                <w:rFonts w:ascii="Segoe UI" w:hAnsi="Segoe UI" w:cs="Segoe UI"/>
                <w:sz w:val="24"/>
                <w:szCs w:val="24"/>
                <w:lang w:val="cy-GB"/>
              </w:rPr>
            </w:pPr>
            <w:r>
              <w:rPr>
                <w:rFonts w:ascii="Segoe UI" w:hAnsi="Segoe UI" w:cs="Segoe UI"/>
                <w:b/>
                <w:bCs/>
                <w:sz w:val="24"/>
                <w:szCs w:val="24"/>
                <w:lang w:val="cy-GB"/>
              </w:rPr>
              <w:t>Hanfodol</w:t>
            </w:r>
            <w:r w:rsidR="00F31466" w:rsidRPr="00F73096">
              <w:rPr>
                <w:rFonts w:ascii="Segoe UI" w:hAnsi="Segoe UI" w:cs="Segoe UI"/>
                <w:sz w:val="24"/>
                <w:szCs w:val="24"/>
                <w:lang w:val="cy-GB"/>
              </w:rPr>
              <w:t>:</w:t>
            </w:r>
          </w:p>
          <w:p w14:paraId="6AD5F60C" w14:textId="77777777" w:rsidR="00A62C37" w:rsidRPr="00F73096" w:rsidRDefault="007E31D3" w:rsidP="006C50EB">
            <w:pPr>
              <w:numPr>
                <w:ilvl w:val="0"/>
                <w:numId w:val="1"/>
              </w:numPr>
              <w:tabs>
                <w:tab w:val="left" w:pos="-720"/>
              </w:tabs>
              <w:suppressAutoHyphens/>
              <w:spacing w:after="0" w:line="240" w:lineRule="auto"/>
              <w:jc w:val="both"/>
              <w:rPr>
                <w:rFonts w:ascii="Segoe UI" w:hAnsi="Segoe UI" w:cs="Segoe UI"/>
                <w:color w:val="000000"/>
                <w:spacing w:val="-3"/>
                <w:sz w:val="24"/>
                <w:szCs w:val="24"/>
                <w:lang w:val="cy-GB"/>
              </w:rPr>
            </w:pPr>
            <w:r>
              <w:rPr>
                <w:rFonts w:ascii="Segoe UI" w:hAnsi="Segoe UI" w:cs="Segoe UI"/>
                <w:color w:val="000000"/>
                <w:spacing w:val="-3"/>
                <w:sz w:val="24"/>
                <w:szCs w:val="24"/>
                <w:lang w:val="cy-GB"/>
              </w:rPr>
              <w:t xml:space="preserve">Profiad blaenorol o </w:t>
            </w:r>
            <w:r w:rsidR="00907C08">
              <w:rPr>
                <w:rFonts w:ascii="Segoe UI" w:hAnsi="Segoe UI" w:cs="Segoe UI"/>
                <w:color w:val="000000"/>
                <w:spacing w:val="-3"/>
                <w:sz w:val="24"/>
                <w:szCs w:val="24"/>
                <w:lang w:val="cy-GB"/>
              </w:rPr>
              <w:t xml:space="preserve">gadw tŷ </w:t>
            </w:r>
            <w:r>
              <w:rPr>
                <w:rFonts w:ascii="Segoe UI" w:hAnsi="Segoe UI" w:cs="Segoe UI"/>
                <w:color w:val="000000"/>
                <w:spacing w:val="-3"/>
                <w:sz w:val="24"/>
                <w:szCs w:val="24"/>
                <w:lang w:val="cy-GB"/>
              </w:rPr>
              <w:t>mewn lleoliad tebyg.</w:t>
            </w:r>
          </w:p>
          <w:p w14:paraId="2D4D1FA0" w14:textId="77777777" w:rsidR="006C50EB" w:rsidRPr="00F73096" w:rsidRDefault="006C50EB" w:rsidP="006C50EB">
            <w:pPr>
              <w:tabs>
                <w:tab w:val="left" w:pos="-720"/>
              </w:tabs>
              <w:suppressAutoHyphens/>
              <w:spacing w:after="0" w:line="240" w:lineRule="auto"/>
              <w:ind w:left="720"/>
              <w:jc w:val="both"/>
              <w:rPr>
                <w:rFonts w:ascii="Segoe UI" w:hAnsi="Segoe UI" w:cs="Segoe UI"/>
                <w:color w:val="000000"/>
                <w:spacing w:val="-3"/>
                <w:sz w:val="24"/>
                <w:szCs w:val="24"/>
                <w:lang w:val="cy-GB"/>
              </w:rPr>
            </w:pPr>
          </w:p>
          <w:p w14:paraId="02C2FAF2" w14:textId="77777777" w:rsidR="006C50EB" w:rsidRPr="00F73096" w:rsidRDefault="007E31D3" w:rsidP="006C50EB">
            <w:pPr>
              <w:numPr>
                <w:ilvl w:val="0"/>
                <w:numId w:val="1"/>
              </w:numPr>
              <w:tabs>
                <w:tab w:val="left" w:pos="-720"/>
              </w:tabs>
              <w:suppressAutoHyphens/>
              <w:spacing w:after="0" w:line="240" w:lineRule="auto"/>
              <w:jc w:val="both"/>
              <w:rPr>
                <w:rFonts w:ascii="Segoe UI" w:hAnsi="Segoe UI" w:cs="Segoe UI"/>
                <w:color w:val="000000"/>
                <w:spacing w:val="-3"/>
                <w:sz w:val="24"/>
                <w:szCs w:val="24"/>
                <w:lang w:val="cy-GB"/>
              </w:rPr>
            </w:pPr>
            <w:r>
              <w:rPr>
                <w:rFonts w:ascii="Segoe UI" w:hAnsi="Segoe UI" w:cs="Segoe UI"/>
                <w:color w:val="000000"/>
                <w:spacing w:val="-3"/>
                <w:sz w:val="24"/>
                <w:szCs w:val="24"/>
                <w:lang w:val="cy-GB"/>
              </w:rPr>
              <w:t xml:space="preserve">Gwybodaeth ymarferol dda am ddulliau ac offer glanhau a </w:t>
            </w:r>
            <w:r w:rsidR="00907C08">
              <w:rPr>
                <w:rFonts w:ascii="Segoe UI" w:hAnsi="Segoe UI" w:cs="Segoe UI"/>
                <w:color w:val="000000"/>
                <w:spacing w:val="-3"/>
                <w:sz w:val="24"/>
                <w:szCs w:val="24"/>
                <w:lang w:val="cy-GB"/>
              </w:rPr>
              <w:t>chadw tŷ</w:t>
            </w:r>
            <w:r>
              <w:rPr>
                <w:rFonts w:ascii="Segoe UI" w:hAnsi="Segoe UI" w:cs="Segoe UI"/>
                <w:color w:val="000000"/>
                <w:spacing w:val="-3"/>
                <w:sz w:val="24"/>
                <w:szCs w:val="24"/>
                <w:lang w:val="cy-GB"/>
              </w:rPr>
              <w:t xml:space="preserve">, neu barodrwydd i ddysgu. </w:t>
            </w:r>
          </w:p>
          <w:p w14:paraId="0D21C3C6" w14:textId="77777777" w:rsidR="006C50EB" w:rsidRPr="00F73096" w:rsidRDefault="006C50EB" w:rsidP="006C50EB">
            <w:pPr>
              <w:tabs>
                <w:tab w:val="left" w:pos="-720"/>
              </w:tabs>
              <w:suppressAutoHyphens/>
              <w:spacing w:after="0" w:line="240" w:lineRule="auto"/>
              <w:ind w:left="720"/>
              <w:jc w:val="both"/>
              <w:rPr>
                <w:rFonts w:ascii="Segoe UI" w:hAnsi="Segoe UI" w:cs="Segoe UI"/>
                <w:color w:val="000000"/>
                <w:spacing w:val="-3"/>
                <w:sz w:val="24"/>
                <w:szCs w:val="24"/>
                <w:lang w:val="cy-GB"/>
              </w:rPr>
            </w:pPr>
          </w:p>
          <w:p w14:paraId="63603CB3" w14:textId="77777777" w:rsidR="00881A58" w:rsidRPr="00F73096" w:rsidRDefault="007E31D3" w:rsidP="009F720D">
            <w:pPr>
              <w:numPr>
                <w:ilvl w:val="0"/>
                <w:numId w:val="1"/>
              </w:numPr>
              <w:tabs>
                <w:tab w:val="left" w:pos="-720"/>
              </w:tabs>
              <w:suppressAutoHyphens/>
              <w:spacing w:after="0" w:line="240" w:lineRule="auto"/>
              <w:jc w:val="both"/>
              <w:rPr>
                <w:rFonts w:ascii="Segoe UI" w:hAnsi="Segoe UI" w:cs="Segoe UI"/>
                <w:color w:val="000000"/>
                <w:spacing w:val="-3"/>
                <w:sz w:val="24"/>
                <w:szCs w:val="24"/>
                <w:lang w:val="cy-GB"/>
              </w:rPr>
            </w:pPr>
            <w:r>
              <w:rPr>
                <w:rFonts w:ascii="Segoe UI" w:hAnsi="Segoe UI" w:cs="Segoe UI"/>
                <w:color w:val="000000"/>
                <w:spacing w:val="-3"/>
                <w:sz w:val="24"/>
                <w:szCs w:val="24"/>
                <w:lang w:val="cy-GB"/>
              </w:rPr>
              <w:t xml:space="preserve">Sgiliau trefnu da a’r gallu i </w:t>
            </w:r>
            <w:r w:rsidR="0008785B">
              <w:rPr>
                <w:rFonts w:ascii="Segoe UI" w:hAnsi="Segoe UI" w:cs="Segoe UI"/>
                <w:color w:val="000000"/>
                <w:spacing w:val="-3"/>
                <w:sz w:val="24"/>
                <w:szCs w:val="24"/>
                <w:lang w:val="cy-GB"/>
              </w:rPr>
              <w:t>dalu sylw i fanylion wrth lanhau ardaloedd.</w:t>
            </w:r>
          </w:p>
          <w:p w14:paraId="7E059194" w14:textId="77777777" w:rsidR="006C50EB" w:rsidRPr="00F73096" w:rsidRDefault="006C50EB" w:rsidP="006C50EB">
            <w:pPr>
              <w:pStyle w:val="ListParagraph"/>
              <w:tabs>
                <w:tab w:val="left" w:pos="-720"/>
              </w:tabs>
              <w:suppressAutoHyphens/>
              <w:spacing w:after="0" w:line="240" w:lineRule="auto"/>
              <w:jc w:val="both"/>
              <w:rPr>
                <w:rFonts w:ascii="Segoe UI" w:hAnsi="Segoe UI" w:cs="Segoe UI"/>
                <w:color w:val="000000"/>
                <w:spacing w:val="-3"/>
                <w:sz w:val="24"/>
                <w:szCs w:val="24"/>
                <w:lang w:val="cy-GB"/>
              </w:rPr>
            </w:pPr>
          </w:p>
          <w:p w14:paraId="36AEE7A2" w14:textId="77777777" w:rsidR="009F720D" w:rsidRPr="00F73096" w:rsidRDefault="0008785B" w:rsidP="009F720D">
            <w:pPr>
              <w:pStyle w:val="ListParagraph"/>
              <w:numPr>
                <w:ilvl w:val="0"/>
                <w:numId w:val="1"/>
              </w:numPr>
              <w:tabs>
                <w:tab w:val="left" w:pos="-720"/>
              </w:tabs>
              <w:suppressAutoHyphens/>
              <w:spacing w:after="0" w:line="240" w:lineRule="auto"/>
              <w:jc w:val="both"/>
              <w:rPr>
                <w:rFonts w:ascii="Segoe UI" w:hAnsi="Segoe UI" w:cs="Segoe UI"/>
                <w:color w:val="000000"/>
                <w:spacing w:val="-3"/>
                <w:sz w:val="24"/>
                <w:szCs w:val="24"/>
                <w:lang w:val="cy-GB"/>
              </w:rPr>
            </w:pPr>
            <w:r>
              <w:rPr>
                <w:rFonts w:ascii="Segoe UI" w:hAnsi="Segoe UI" w:cs="Segoe UI"/>
                <w:color w:val="000000"/>
                <w:spacing w:val="-3"/>
                <w:sz w:val="24"/>
                <w:szCs w:val="24"/>
                <w:lang w:val="cy-GB"/>
              </w:rPr>
              <w:t>Gallu i weithio’n annibynnol ac fel rhan o dîm.</w:t>
            </w:r>
          </w:p>
          <w:p w14:paraId="6EF8F7E8" w14:textId="77777777" w:rsidR="009F720D" w:rsidRPr="00F73096" w:rsidRDefault="009F720D" w:rsidP="009F720D">
            <w:pPr>
              <w:pStyle w:val="ListParagraph"/>
              <w:rPr>
                <w:rFonts w:ascii="Segoe UI" w:hAnsi="Segoe UI" w:cs="Segoe UI"/>
                <w:color w:val="000000"/>
                <w:spacing w:val="-3"/>
                <w:sz w:val="24"/>
                <w:szCs w:val="24"/>
                <w:lang w:val="cy-GB"/>
              </w:rPr>
            </w:pPr>
          </w:p>
          <w:p w14:paraId="604B791D" w14:textId="77777777" w:rsidR="009F720D" w:rsidRPr="00F73096" w:rsidRDefault="0008785B" w:rsidP="005E0BC1">
            <w:pPr>
              <w:pStyle w:val="ListParagraph"/>
              <w:numPr>
                <w:ilvl w:val="0"/>
                <w:numId w:val="1"/>
              </w:numPr>
              <w:spacing w:after="0" w:line="240" w:lineRule="auto"/>
              <w:rPr>
                <w:rFonts w:ascii="Segoe UI" w:hAnsi="Segoe UI" w:cs="Segoe UI"/>
                <w:sz w:val="24"/>
                <w:szCs w:val="24"/>
                <w:lang w:val="cy-GB"/>
              </w:rPr>
            </w:pPr>
            <w:r>
              <w:rPr>
                <w:rFonts w:ascii="Segoe UI" w:hAnsi="Segoe UI" w:cs="Segoe UI"/>
                <w:sz w:val="24"/>
                <w:szCs w:val="24"/>
                <w:lang w:val="cy-GB"/>
              </w:rPr>
              <w:t>Gwasanaeth cwsmeriaid rhagorol ac ymddygiad cyfeillgar, parchus.</w:t>
            </w:r>
          </w:p>
          <w:p w14:paraId="4A7234DC" w14:textId="77777777" w:rsidR="005E0BC1" w:rsidRPr="00F73096" w:rsidRDefault="005E0BC1" w:rsidP="005E0BC1">
            <w:pPr>
              <w:spacing w:after="0" w:line="240" w:lineRule="auto"/>
              <w:rPr>
                <w:rFonts w:ascii="Segoe UI" w:hAnsi="Segoe UI" w:cs="Segoe UI"/>
                <w:sz w:val="24"/>
                <w:szCs w:val="24"/>
                <w:lang w:val="cy-GB"/>
              </w:rPr>
            </w:pPr>
          </w:p>
          <w:p w14:paraId="1A62C845" w14:textId="77777777" w:rsidR="001A734B" w:rsidRPr="00F73096" w:rsidRDefault="0008785B" w:rsidP="001A734B">
            <w:pPr>
              <w:pStyle w:val="ListParagraph"/>
              <w:numPr>
                <w:ilvl w:val="0"/>
                <w:numId w:val="1"/>
              </w:numPr>
              <w:spacing w:after="0" w:line="240" w:lineRule="auto"/>
              <w:rPr>
                <w:rFonts w:ascii="Segoe UI" w:hAnsi="Segoe UI" w:cs="Segoe UI"/>
                <w:sz w:val="24"/>
                <w:szCs w:val="24"/>
                <w:lang w:val="cy-GB"/>
              </w:rPr>
            </w:pPr>
            <w:r>
              <w:rPr>
                <w:rFonts w:ascii="Segoe UI" w:hAnsi="Segoe UI" w:cs="Segoe UI"/>
                <w:sz w:val="24"/>
                <w:szCs w:val="24"/>
                <w:lang w:val="cy-GB"/>
              </w:rPr>
              <w:t xml:space="preserve">Gallu i </w:t>
            </w:r>
            <w:r w:rsidR="003B30E6">
              <w:rPr>
                <w:rFonts w:ascii="Segoe UI" w:hAnsi="Segoe UI" w:cs="Segoe UI"/>
                <w:sz w:val="24"/>
                <w:szCs w:val="24"/>
                <w:lang w:val="cy-GB"/>
              </w:rPr>
              <w:t xml:space="preserve">fod yn flaengar a chyflawni tasgau </w:t>
            </w:r>
            <w:r w:rsidR="003333EF">
              <w:rPr>
                <w:rFonts w:ascii="Segoe UI" w:hAnsi="Segoe UI" w:cs="Segoe UI"/>
                <w:sz w:val="24"/>
                <w:szCs w:val="24"/>
                <w:lang w:val="cy-GB"/>
              </w:rPr>
              <w:t>rheolaidd heb oruchwyliaeth agos.</w:t>
            </w:r>
          </w:p>
          <w:p w14:paraId="5AA9CB91" w14:textId="77777777" w:rsidR="001A734B" w:rsidRPr="00F73096" w:rsidRDefault="001A734B" w:rsidP="001A734B">
            <w:pPr>
              <w:pStyle w:val="ListParagraph"/>
              <w:rPr>
                <w:rFonts w:ascii="Segoe UI" w:hAnsi="Segoe UI" w:cs="Segoe UI"/>
                <w:color w:val="000000"/>
                <w:spacing w:val="-3"/>
                <w:sz w:val="24"/>
                <w:szCs w:val="24"/>
                <w:lang w:val="cy-GB"/>
              </w:rPr>
            </w:pPr>
          </w:p>
          <w:p w14:paraId="3EF364F9" w14:textId="77777777" w:rsidR="009C33BC" w:rsidRPr="00F73096" w:rsidRDefault="003333EF" w:rsidP="009C33BC">
            <w:pPr>
              <w:pStyle w:val="ListParagraph"/>
              <w:numPr>
                <w:ilvl w:val="0"/>
                <w:numId w:val="1"/>
              </w:numPr>
              <w:spacing w:after="0" w:line="240" w:lineRule="auto"/>
              <w:rPr>
                <w:rFonts w:ascii="Segoe UI" w:hAnsi="Segoe UI" w:cs="Segoe UI"/>
                <w:sz w:val="24"/>
                <w:szCs w:val="24"/>
                <w:lang w:val="cy-GB"/>
              </w:rPr>
            </w:pPr>
            <w:r>
              <w:rPr>
                <w:rFonts w:ascii="Segoe UI" w:hAnsi="Segoe UI" w:cs="Segoe UI"/>
                <w:color w:val="000000"/>
                <w:spacing w:val="-3"/>
                <w:sz w:val="24"/>
                <w:szCs w:val="24"/>
                <w:lang w:val="cy-GB"/>
              </w:rPr>
              <w:t xml:space="preserve">Dealltwriaeth dda o Iechyd a Diogelwch </w:t>
            </w:r>
            <w:r w:rsidR="00AC51DE">
              <w:rPr>
                <w:rFonts w:ascii="Segoe UI" w:hAnsi="Segoe UI" w:cs="Segoe UI"/>
                <w:color w:val="000000"/>
                <w:spacing w:val="-3"/>
                <w:sz w:val="24"/>
                <w:szCs w:val="24"/>
                <w:lang w:val="cy-GB"/>
              </w:rPr>
              <w:t xml:space="preserve">a’i gymhwysiad i </w:t>
            </w:r>
            <w:r w:rsidR="00AD7C9C">
              <w:rPr>
                <w:rFonts w:ascii="Segoe UI" w:hAnsi="Segoe UI" w:cs="Segoe UI"/>
                <w:color w:val="000000"/>
                <w:spacing w:val="-3"/>
                <w:sz w:val="24"/>
                <w:szCs w:val="24"/>
                <w:lang w:val="cy-GB"/>
              </w:rPr>
              <w:t xml:space="preserve">gyfrifoldebau cadw tŷ. </w:t>
            </w:r>
          </w:p>
          <w:p w14:paraId="1A75827F" w14:textId="77777777" w:rsidR="009C33BC" w:rsidRPr="00F73096" w:rsidRDefault="009C33BC" w:rsidP="009C33BC">
            <w:pPr>
              <w:pStyle w:val="ListParagraph"/>
              <w:rPr>
                <w:rFonts w:ascii="Segoe UI" w:hAnsi="Segoe UI" w:cs="Segoe UI"/>
                <w:sz w:val="24"/>
                <w:szCs w:val="24"/>
                <w:lang w:val="cy-GB"/>
              </w:rPr>
            </w:pPr>
          </w:p>
          <w:p w14:paraId="291BF40A" w14:textId="019ADDF2" w:rsidR="00DC54AC" w:rsidRPr="00F73096" w:rsidRDefault="00AC51DE" w:rsidP="009C33BC">
            <w:pPr>
              <w:pStyle w:val="ListParagraph"/>
              <w:numPr>
                <w:ilvl w:val="0"/>
                <w:numId w:val="1"/>
              </w:numPr>
              <w:spacing w:after="0" w:line="240" w:lineRule="auto"/>
              <w:rPr>
                <w:rFonts w:ascii="Segoe UI" w:hAnsi="Segoe UI" w:cs="Segoe UI"/>
                <w:sz w:val="24"/>
                <w:szCs w:val="24"/>
                <w:lang w:val="cy-GB"/>
              </w:rPr>
            </w:pPr>
            <w:r>
              <w:rPr>
                <w:rFonts w:ascii="Segoe UI" w:hAnsi="Segoe UI" w:cs="Segoe UI"/>
                <w:sz w:val="24"/>
                <w:szCs w:val="24"/>
                <w:lang w:val="cy-GB"/>
              </w:rPr>
              <w:t>Empathi gyda chenhadaeth a</w:t>
            </w:r>
            <w:r w:rsidR="00C04F3C">
              <w:rPr>
                <w:rFonts w:ascii="Segoe UI" w:hAnsi="Segoe UI" w:cs="Segoe UI"/>
                <w:sz w:val="24"/>
                <w:szCs w:val="24"/>
                <w:lang w:val="cy-GB"/>
              </w:rPr>
              <w:t xml:space="preserve"> gweinidogaeth</w:t>
            </w:r>
            <w:r w:rsidR="00EB64C7">
              <w:rPr>
                <w:rFonts w:ascii="Segoe UI" w:hAnsi="Segoe UI" w:cs="Segoe UI"/>
                <w:sz w:val="24"/>
                <w:szCs w:val="24"/>
                <w:lang w:val="cy-GB"/>
              </w:rPr>
              <w:t xml:space="preserve"> yr Eglwys yng Nghymru.</w:t>
            </w:r>
          </w:p>
          <w:p w14:paraId="306DFC6D" w14:textId="77777777" w:rsidR="007F00E4" w:rsidRPr="00F73096" w:rsidRDefault="007F00E4" w:rsidP="009C37B0">
            <w:pPr>
              <w:spacing w:after="0" w:line="240" w:lineRule="auto"/>
              <w:rPr>
                <w:rFonts w:ascii="Segoe UI" w:hAnsi="Segoe UI" w:cs="Segoe UI"/>
                <w:sz w:val="24"/>
                <w:szCs w:val="24"/>
                <w:lang w:val="cy-GB"/>
              </w:rPr>
            </w:pPr>
          </w:p>
        </w:tc>
      </w:tr>
      <w:tr w:rsidR="00F31466" w:rsidRPr="00F73096" w14:paraId="0543D6D8" w14:textId="77777777" w:rsidTr="009C33BC">
        <w:tc>
          <w:tcPr>
            <w:tcW w:w="10065" w:type="dxa"/>
            <w:tcBorders>
              <w:top w:val="nil"/>
              <w:bottom w:val="nil"/>
            </w:tcBorders>
          </w:tcPr>
          <w:p w14:paraId="02C01B6A" w14:textId="77777777" w:rsidR="00F31466" w:rsidRPr="00F73096" w:rsidRDefault="00EB64C7" w:rsidP="00F31466">
            <w:pPr>
              <w:spacing w:after="0" w:line="240" w:lineRule="auto"/>
              <w:rPr>
                <w:rFonts w:ascii="Segoe UI" w:hAnsi="Segoe UI" w:cs="Segoe UI"/>
                <w:sz w:val="24"/>
                <w:szCs w:val="24"/>
                <w:lang w:val="cy-GB"/>
              </w:rPr>
            </w:pPr>
            <w:r>
              <w:rPr>
                <w:rFonts w:ascii="Segoe UI" w:hAnsi="Segoe UI" w:cs="Segoe UI"/>
                <w:b/>
                <w:bCs/>
                <w:sz w:val="24"/>
                <w:szCs w:val="24"/>
                <w:lang w:val="cy-GB"/>
              </w:rPr>
              <w:t>Dymunol</w:t>
            </w:r>
            <w:r w:rsidR="00F31466" w:rsidRPr="00F73096">
              <w:rPr>
                <w:rFonts w:ascii="Segoe UI" w:hAnsi="Segoe UI" w:cs="Segoe UI"/>
                <w:sz w:val="24"/>
                <w:szCs w:val="24"/>
                <w:lang w:val="cy-GB"/>
              </w:rPr>
              <w:t>:</w:t>
            </w:r>
          </w:p>
          <w:p w14:paraId="1EE85421" w14:textId="77777777" w:rsidR="00384755" w:rsidRPr="00F73096" w:rsidRDefault="00384755" w:rsidP="001363A6">
            <w:pPr>
              <w:spacing w:after="0" w:line="240" w:lineRule="auto"/>
              <w:rPr>
                <w:rFonts w:ascii="Segoe UI" w:hAnsi="Segoe UI" w:cs="Segoe UI"/>
                <w:sz w:val="24"/>
                <w:szCs w:val="24"/>
                <w:lang w:val="cy-GB"/>
              </w:rPr>
            </w:pPr>
          </w:p>
          <w:p w14:paraId="51F02652" w14:textId="77777777" w:rsidR="00F31466" w:rsidRPr="00F73096" w:rsidRDefault="00F81B48" w:rsidP="00F31466">
            <w:pPr>
              <w:pStyle w:val="ListParagraph"/>
              <w:numPr>
                <w:ilvl w:val="0"/>
                <w:numId w:val="4"/>
              </w:numPr>
              <w:spacing w:after="0" w:line="240" w:lineRule="auto"/>
              <w:rPr>
                <w:rFonts w:ascii="Segoe UI" w:hAnsi="Segoe UI" w:cs="Segoe UI"/>
                <w:sz w:val="24"/>
                <w:szCs w:val="24"/>
                <w:lang w:val="cy-GB"/>
              </w:rPr>
            </w:pPr>
            <w:r>
              <w:rPr>
                <w:rFonts w:ascii="Segoe UI" w:hAnsi="Segoe UI" w:cs="Segoe UI"/>
                <w:sz w:val="24"/>
                <w:szCs w:val="24"/>
                <w:lang w:val="cy-GB"/>
              </w:rPr>
              <w:t>Dealltwriaeth o ddiben a strwythurau'r Eglwys yng Nghymru.</w:t>
            </w:r>
          </w:p>
          <w:p w14:paraId="04FAE857" w14:textId="77777777" w:rsidR="00384755" w:rsidRPr="00F73096" w:rsidRDefault="00384755" w:rsidP="00384755">
            <w:pPr>
              <w:pStyle w:val="ListParagraph"/>
              <w:spacing w:after="0" w:line="240" w:lineRule="auto"/>
              <w:rPr>
                <w:rFonts w:ascii="Segoe UI" w:hAnsi="Segoe UI" w:cs="Segoe UI"/>
                <w:sz w:val="24"/>
                <w:szCs w:val="24"/>
                <w:lang w:val="cy-GB"/>
              </w:rPr>
            </w:pPr>
          </w:p>
          <w:p w14:paraId="28B00F33" w14:textId="77777777" w:rsidR="00DC54AC" w:rsidRPr="00F73096" w:rsidRDefault="00EB64C7" w:rsidP="00DC54AC">
            <w:pPr>
              <w:pStyle w:val="ListParagraph"/>
              <w:numPr>
                <w:ilvl w:val="0"/>
                <w:numId w:val="4"/>
              </w:numPr>
              <w:spacing w:after="0" w:line="240" w:lineRule="auto"/>
              <w:rPr>
                <w:rFonts w:ascii="Segoe UI" w:hAnsi="Segoe UI" w:cs="Segoe UI"/>
                <w:sz w:val="24"/>
                <w:szCs w:val="24"/>
                <w:lang w:val="cy-GB"/>
              </w:rPr>
            </w:pPr>
            <w:r>
              <w:rPr>
                <w:rFonts w:ascii="Segoe UI" w:hAnsi="Segoe UI" w:cs="Segoe UI"/>
                <w:sz w:val="24"/>
                <w:szCs w:val="24"/>
                <w:lang w:val="cy-GB"/>
              </w:rPr>
              <w:t>Sgiliau’r iaith Gymraeg/y gallu i gyfathrebu yn Gymraeg.</w:t>
            </w:r>
          </w:p>
        </w:tc>
      </w:tr>
      <w:tr w:rsidR="00F31466" w:rsidRPr="00F73096" w14:paraId="0F230863" w14:textId="77777777" w:rsidTr="009C33BC">
        <w:tc>
          <w:tcPr>
            <w:tcW w:w="10065" w:type="dxa"/>
            <w:tcBorders>
              <w:top w:val="nil"/>
            </w:tcBorders>
          </w:tcPr>
          <w:p w14:paraId="1695E29B" w14:textId="77777777" w:rsidR="00F31466" w:rsidRPr="00F73096" w:rsidRDefault="00F31466" w:rsidP="00F31466">
            <w:pPr>
              <w:spacing w:after="0" w:line="240" w:lineRule="auto"/>
              <w:rPr>
                <w:rFonts w:ascii="Segoe UI" w:hAnsi="Segoe UI" w:cs="Segoe UI"/>
                <w:sz w:val="24"/>
                <w:szCs w:val="24"/>
                <w:lang w:val="cy-GB"/>
              </w:rPr>
            </w:pPr>
          </w:p>
        </w:tc>
      </w:tr>
    </w:tbl>
    <w:p w14:paraId="4E057AA8" w14:textId="77777777" w:rsidR="00053751" w:rsidRPr="00F73096" w:rsidRDefault="00053751" w:rsidP="00053751">
      <w:pPr>
        <w:spacing w:after="0" w:line="240" w:lineRule="auto"/>
        <w:rPr>
          <w:rFonts w:ascii="Segoe UI" w:hAnsi="Segoe UI" w:cs="Segoe UI"/>
          <w:sz w:val="24"/>
          <w:szCs w:val="24"/>
          <w:lang w:val="cy-GB"/>
        </w:rPr>
      </w:pPr>
    </w:p>
    <w:p w14:paraId="433F5DD1" w14:textId="77777777" w:rsidR="00F70597" w:rsidRPr="00F73096" w:rsidRDefault="00F70597" w:rsidP="009A2B3E">
      <w:pPr>
        <w:spacing w:after="0" w:line="240" w:lineRule="auto"/>
        <w:rPr>
          <w:rFonts w:ascii="Segoe UI" w:hAnsi="Segoe UI" w:cs="Segoe UI"/>
          <w:sz w:val="24"/>
          <w:szCs w:val="24"/>
          <w:lang w:val="cy-GB"/>
        </w:rPr>
      </w:pPr>
    </w:p>
    <w:sectPr w:rsidR="00F70597" w:rsidRPr="00F73096" w:rsidSect="0044030A">
      <w:headerReference w:type="default" r:id="rId12"/>
      <w:headerReference w:type="first" r:id="rId13"/>
      <w:pgSz w:w="11906" w:h="16838"/>
      <w:pgMar w:top="1134" w:right="1247"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697D3" w14:textId="77777777" w:rsidR="008A24B6" w:rsidRDefault="008A24B6">
      <w:pPr>
        <w:spacing w:after="0" w:line="240" w:lineRule="auto"/>
      </w:pPr>
      <w:r>
        <w:separator/>
      </w:r>
    </w:p>
  </w:endnote>
  <w:endnote w:type="continuationSeparator" w:id="0">
    <w:p w14:paraId="45E9509E" w14:textId="77777777" w:rsidR="008A24B6" w:rsidRDefault="008A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5004" w14:textId="77777777" w:rsidR="008A24B6" w:rsidRDefault="008A24B6">
      <w:pPr>
        <w:spacing w:after="0" w:line="240" w:lineRule="auto"/>
      </w:pPr>
      <w:r>
        <w:separator/>
      </w:r>
    </w:p>
  </w:footnote>
  <w:footnote w:type="continuationSeparator" w:id="0">
    <w:p w14:paraId="0B91D68C" w14:textId="77777777" w:rsidR="008A24B6" w:rsidRDefault="008A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DC13" w14:textId="77777777" w:rsidR="00F70597" w:rsidRDefault="00F70597">
    <w:pPr>
      <w:pStyle w:val="Header"/>
    </w:pPr>
  </w:p>
  <w:p w14:paraId="21C6AAA8" w14:textId="77777777" w:rsidR="00F70597" w:rsidRDefault="00F70597">
    <w:pPr>
      <w:pStyle w:val="Header"/>
    </w:pPr>
  </w:p>
  <w:p w14:paraId="5D8DBC22" w14:textId="77777777" w:rsidR="00F70597" w:rsidRDefault="00F70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1D7C" w14:textId="386AA7FF" w:rsidR="00743070" w:rsidRPr="00FE28E6" w:rsidRDefault="00743070" w:rsidP="00743070">
    <w:pPr>
      <w:pStyle w:val="Header"/>
      <w:rPr>
        <w:b/>
        <w:sz w:val="28"/>
        <w:szCs w:val="28"/>
        <w:lang w:val="cy-GB"/>
      </w:rPr>
    </w:pPr>
    <w:r w:rsidRPr="00FE28E6">
      <w:rPr>
        <w:noProof/>
        <w:sz w:val="28"/>
        <w:szCs w:val="28"/>
        <w:lang w:eastAsia="en-GB"/>
      </w:rPr>
      <w:drawing>
        <wp:anchor distT="0" distB="0" distL="114300" distR="114300" simplePos="0" relativeHeight="251657216" behindDoc="0" locked="0" layoutInCell="0" allowOverlap="1" wp14:anchorId="6CEEC090" wp14:editId="5E19EA54">
          <wp:simplePos x="0" y="0"/>
          <wp:positionH relativeFrom="column">
            <wp:posOffset>3389630</wp:posOffset>
          </wp:positionH>
          <wp:positionV relativeFrom="page">
            <wp:posOffset>304799</wp:posOffset>
          </wp:positionV>
          <wp:extent cx="2819400" cy="1114425"/>
          <wp:effectExtent l="0" t="0" r="0" b="9525"/>
          <wp:wrapNone/>
          <wp:docPr id="1" name="Picture 1" descr="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
                  <pic:cNvPicPr>
                    <a:picLocks noChangeAspect="1" noChangeArrowheads="1"/>
                  </pic:cNvPicPr>
                </pic:nvPicPr>
                <pic:blipFill>
                  <a:blip r:embed="rId1"/>
                  <a:srcRect/>
                  <a:stretch>
                    <a:fillRect/>
                  </a:stretch>
                </pic:blipFill>
                <pic:spPr bwMode="auto">
                  <a:xfrm>
                    <a:off x="0" y="0"/>
                    <a:ext cx="2819400"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5170">
      <w:rPr>
        <w:b/>
        <w:noProof/>
        <w:sz w:val="28"/>
        <w:szCs w:val="28"/>
        <w:lang w:val="cy-GB"/>
      </w:rPr>
      <w:drawing>
        <wp:inline distT="0" distB="0" distL="0" distR="0" wp14:anchorId="6EBBA2E6" wp14:editId="55256143">
          <wp:extent cx="1695450" cy="933170"/>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8185" cy="934676"/>
                  </a:xfrm>
                  <a:prstGeom prst="rect">
                    <a:avLst/>
                  </a:prstGeom>
                </pic:spPr>
              </pic:pic>
            </a:graphicData>
          </a:graphic>
        </wp:inline>
      </w:drawing>
    </w:r>
  </w:p>
  <w:p w14:paraId="32810F8C" w14:textId="77777777" w:rsidR="00743070" w:rsidRPr="00FE28E6" w:rsidRDefault="00743070">
    <w:pPr>
      <w:pStyle w:val="Header"/>
      <w:rPr>
        <w:lang w:val="cy-GB"/>
      </w:rPr>
    </w:pPr>
  </w:p>
  <w:p w14:paraId="1C3E442E" w14:textId="77777777" w:rsidR="00A32172" w:rsidRPr="00FE28E6" w:rsidRDefault="00A32172">
    <w:pPr>
      <w:pStyle w:val="Header"/>
      <w:rPr>
        <w:lang w:val="cy-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E1C"/>
    <w:multiLevelType w:val="hybridMultilevel"/>
    <w:tmpl w:val="8FF2CF7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A5C44"/>
    <w:multiLevelType w:val="hybridMultilevel"/>
    <w:tmpl w:val="DA4877D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51400"/>
    <w:multiLevelType w:val="hybridMultilevel"/>
    <w:tmpl w:val="CDB4ED3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A38E7"/>
    <w:multiLevelType w:val="hybridMultilevel"/>
    <w:tmpl w:val="AC8A9A06"/>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80A8E"/>
    <w:multiLevelType w:val="hybridMultilevel"/>
    <w:tmpl w:val="361E7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72809"/>
    <w:multiLevelType w:val="hybridMultilevel"/>
    <w:tmpl w:val="E0F0DED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C1E5E"/>
    <w:multiLevelType w:val="hybridMultilevel"/>
    <w:tmpl w:val="7FA09146"/>
    <w:lvl w:ilvl="0" w:tplc="D680AAB0">
      <w:start w:val="1"/>
      <w:numFmt w:val="decimal"/>
      <w:lvlText w:val="%1)"/>
      <w:lvlJc w:val="left"/>
      <w:pPr>
        <w:tabs>
          <w:tab w:val="num" w:pos="360"/>
        </w:tabs>
        <w:ind w:left="360" w:hanging="360"/>
      </w:pPr>
      <w:rPr>
        <w:rFonts w:ascii="Verdana" w:eastAsia="Times New Roman" w:hAnsi="Verdana"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2B3"/>
    <w:multiLevelType w:val="hybridMultilevel"/>
    <w:tmpl w:val="2B8269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F040AE"/>
    <w:multiLevelType w:val="hybridMultilevel"/>
    <w:tmpl w:val="27B2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4F18"/>
    <w:multiLevelType w:val="hybridMultilevel"/>
    <w:tmpl w:val="03123E3E"/>
    <w:lvl w:ilvl="0" w:tplc="3FAAB3C8">
      <w:start w:val="1"/>
      <w:numFmt w:val="decimal"/>
      <w:lvlText w:val="%1)"/>
      <w:lvlJc w:val="left"/>
      <w:pPr>
        <w:ind w:left="720" w:hanging="360"/>
      </w:pPr>
      <w:rPr>
        <w:rFonts w:ascii="Segoe UI" w:eastAsiaTheme="minorHAnsi" w:hAnsi="Segoe UI" w:cs="Segoe U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00EC4"/>
    <w:multiLevelType w:val="hybridMultilevel"/>
    <w:tmpl w:val="1EBC93CE"/>
    <w:lvl w:ilvl="0" w:tplc="465A819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9210DE"/>
    <w:multiLevelType w:val="hybridMultilevel"/>
    <w:tmpl w:val="D836221A"/>
    <w:lvl w:ilvl="0" w:tplc="51BACF5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66580"/>
    <w:multiLevelType w:val="hybridMultilevel"/>
    <w:tmpl w:val="97C02378"/>
    <w:lvl w:ilvl="0" w:tplc="8C4239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717EFF"/>
    <w:multiLevelType w:val="hybridMultilevel"/>
    <w:tmpl w:val="A622F1E8"/>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E31FD"/>
    <w:multiLevelType w:val="hybridMultilevel"/>
    <w:tmpl w:val="F670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765A6"/>
    <w:multiLevelType w:val="hybridMultilevel"/>
    <w:tmpl w:val="FCAE2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86A1E"/>
    <w:multiLevelType w:val="hybridMultilevel"/>
    <w:tmpl w:val="899CA70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540E10"/>
    <w:multiLevelType w:val="hybridMultilevel"/>
    <w:tmpl w:val="4510D384"/>
    <w:lvl w:ilvl="0" w:tplc="A0BCBD0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96DAE"/>
    <w:multiLevelType w:val="hybridMultilevel"/>
    <w:tmpl w:val="6B087FA6"/>
    <w:lvl w:ilvl="0" w:tplc="F9723E6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F085D"/>
    <w:multiLevelType w:val="hybridMultilevel"/>
    <w:tmpl w:val="3580C4A2"/>
    <w:lvl w:ilvl="0" w:tplc="CFCC77B2">
      <w:start w:val="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A92B0E"/>
    <w:multiLevelType w:val="hybridMultilevel"/>
    <w:tmpl w:val="C6BCC640"/>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981E30"/>
    <w:multiLevelType w:val="hybridMultilevel"/>
    <w:tmpl w:val="9EC091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623408"/>
    <w:multiLevelType w:val="hybridMultilevel"/>
    <w:tmpl w:val="A67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B2481"/>
    <w:multiLevelType w:val="hybridMultilevel"/>
    <w:tmpl w:val="3E8035CA"/>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F3E4E"/>
    <w:multiLevelType w:val="hybridMultilevel"/>
    <w:tmpl w:val="82626024"/>
    <w:lvl w:ilvl="0" w:tplc="CFCC77B2">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4914"/>
    <w:multiLevelType w:val="hybridMultilevel"/>
    <w:tmpl w:val="9D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288051">
    <w:abstractNumId w:val="11"/>
  </w:num>
  <w:num w:numId="2" w16cid:durableId="1579905394">
    <w:abstractNumId w:val="17"/>
  </w:num>
  <w:num w:numId="3" w16cid:durableId="1558394662">
    <w:abstractNumId w:val="25"/>
  </w:num>
  <w:num w:numId="4" w16cid:durableId="766198612">
    <w:abstractNumId w:val="22"/>
  </w:num>
  <w:num w:numId="5" w16cid:durableId="88888768">
    <w:abstractNumId w:val="18"/>
  </w:num>
  <w:num w:numId="6" w16cid:durableId="636187544">
    <w:abstractNumId w:val="13"/>
  </w:num>
  <w:num w:numId="7" w16cid:durableId="1136143937">
    <w:abstractNumId w:val="15"/>
  </w:num>
  <w:num w:numId="8" w16cid:durableId="1001160310">
    <w:abstractNumId w:val="0"/>
  </w:num>
  <w:num w:numId="9" w16cid:durableId="1502354678">
    <w:abstractNumId w:val="24"/>
  </w:num>
  <w:num w:numId="10" w16cid:durableId="856190431">
    <w:abstractNumId w:val="19"/>
  </w:num>
  <w:num w:numId="11" w16cid:durableId="135876385">
    <w:abstractNumId w:val="3"/>
  </w:num>
  <w:num w:numId="12" w16cid:durableId="36972033">
    <w:abstractNumId w:val="8"/>
  </w:num>
  <w:num w:numId="13" w16cid:durableId="1373847396">
    <w:abstractNumId w:val="12"/>
  </w:num>
  <w:num w:numId="14" w16cid:durableId="2141991041">
    <w:abstractNumId w:val="10"/>
  </w:num>
  <w:num w:numId="15" w16cid:durableId="1404723094">
    <w:abstractNumId w:val="16"/>
  </w:num>
  <w:num w:numId="16" w16cid:durableId="1382364522">
    <w:abstractNumId w:val="6"/>
  </w:num>
  <w:num w:numId="17" w16cid:durableId="1812553830">
    <w:abstractNumId w:val="2"/>
  </w:num>
  <w:num w:numId="18" w16cid:durableId="830097804">
    <w:abstractNumId w:val="20"/>
  </w:num>
  <w:num w:numId="19" w16cid:durableId="226690293">
    <w:abstractNumId w:val="14"/>
  </w:num>
  <w:num w:numId="20" w16cid:durableId="1070424795">
    <w:abstractNumId w:val="5"/>
  </w:num>
  <w:num w:numId="21" w16cid:durableId="1981301583">
    <w:abstractNumId w:val="23"/>
  </w:num>
  <w:num w:numId="22" w16cid:durableId="1995376847">
    <w:abstractNumId w:val="9"/>
  </w:num>
  <w:num w:numId="23" w16cid:durableId="1130199177">
    <w:abstractNumId w:val="1"/>
  </w:num>
  <w:num w:numId="24" w16cid:durableId="1551451634">
    <w:abstractNumId w:val="21"/>
  </w:num>
  <w:num w:numId="25" w16cid:durableId="1216892784">
    <w:abstractNumId w:val="7"/>
  </w:num>
  <w:num w:numId="26" w16cid:durableId="1471240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51"/>
    <w:rsid w:val="000121C1"/>
    <w:rsid w:val="00015B9C"/>
    <w:rsid w:val="00053751"/>
    <w:rsid w:val="000653A7"/>
    <w:rsid w:val="00067D7B"/>
    <w:rsid w:val="000734C4"/>
    <w:rsid w:val="000836C3"/>
    <w:rsid w:val="00085AAE"/>
    <w:rsid w:val="0008705F"/>
    <w:rsid w:val="0008785B"/>
    <w:rsid w:val="00087F6C"/>
    <w:rsid w:val="000A0F10"/>
    <w:rsid w:val="000D218A"/>
    <w:rsid w:val="000D4CD0"/>
    <w:rsid w:val="000F0190"/>
    <w:rsid w:val="000F21D5"/>
    <w:rsid w:val="001017A0"/>
    <w:rsid w:val="00104509"/>
    <w:rsid w:val="00111FD8"/>
    <w:rsid w:val="00120728"/>
    <w:rsid w:val="00120DC0"/>
    <w:rsid w:val="0012188D"/>
    <w:rsid w:val="00122998"/>
    <w:rsid w:val="001230D7"/>
    <w:rsid w:val="001306A4"/>
    <w:rsid w:val="00131061"/>
    <w:rsid w:val="0013156A"/>
    <w:rsid w:val="001363A6"/>
    <w:rsid w:val="00141F21"/>
    <w:rsid w:val="001524B6"/>
    <w:rsid w:val="00161D2D"/>
    <w:rsid w:val="00175922"/>
    <w:rsid w:val="00191488"/>
    <w:rsid w:val="00197EE2"/>
    <w:rsid w:val="001A03E3"/>
    <w:rsid w:val="001A734B"/>
    <w:rsid w:val="001B1A8F"/>
    <w:rsid w:val="001C2621"/>
    <w:rsid w:val="001F187E"/>
    <w:rsid w:val="00201A09"/>
    <w:rsid w:val="00206AB4"/>
    <w:rsid w:val="00232D44"/>
    <w:rsid w:val="00235C9B"/>
    <w:rsid w:val="0023637A"/>
    <w:rsid w:val="00245D73"/>
    <w:rsid w:val="00277539"/>
    <w:rsid w:val="00296C20"/>
    <w:rsid w:val="002A3534"/>
    <w:rsid w:val="002A43A2"/>
    <w:rsid w:val="002B16E5"/>
    <w:rsid w:val="002B24DF"/>
    <w:rsid w:val="002B3C1D"/>
    <w:rsid w:val="002C0C51"/>
    <w:rsid w:val="002D59F9"/>
    <w:rsid w:val="002E5549"/>
    <w:rsid w:val="002F1BA3"/>
    <w:rsid w:val="003066D6"/>
    <w:rsid w:val="00321B79"/>
    <w:rsid w:val="00330A94"/>
    <w:rsid w:val="003333EF"/>
    <w:rsid w:val="00343717"/>
    <w:rsid w:val="00373E75"/>
    <w:rsid w:val="00384755"/>
    <w:rsid w:val="003941CB"/>
    <w:rsid w:val="00394FC8"/>
    <w:rsid w:val="003A3359"/>
    <w:rsid w:val="003A7345"/>
    <w:rsid w:val="003B30E6"/>
    <w:rsid w:val="003B7F33"/>
    <w:rsid w:val="003C399C"/>
    <w:rsid w:val="003E6A57"/>
    <w:rsid w:val="00403266"/>
    <w:rsid w:val="004104A7"/>
    <w:rsid w:val="004113C6"/>
    <w:rsid w:val="00412B96"/>
    <w:rsid w:val="00417A95"/>
    <w:rsid w:val="00421830"/>
    <w:rsid w:val="0044030A"/>
    <w:rsid w:val="004423F3"/>
    <w:rsid w:val="004440E6"/>
    <w:rsid w:val="0047167A"/>
    <w:rsid w:val="004871B7"/>
    <w:rsid w:val="00494B84"/>
    <w:rsid w:val="004B3112"/>
    <w:rsid w:val="004B5C71"/>
    <w:rsid w:val="004C365B"/>
    <w:rsid w:val="004E36E9"/>
    <w:rsid w:val="004E3F92"/>
    <w:rsid w:val="004F261F"/>
    <w:rsid w:val="004F45CD"/>
    <w:rsid w:val="0053020E"/>
    <w:rsid w:val="00530D15"/>
    <w:rsid w:val="00545198"/>
    <w:rsid w:val="00560358"/>
    <w:rsid w:val="005670D8"/>
    <w:rsid w:val="00587149"/>
    <w:rsid w:val="005917D2"/>
    <w:rsid w:val="00594E34"/>
    <w:rsid w:val="00596A2D"/>
    <w:rsid w:val="0059725F"/>
    <w:rsid w:val="005A1E45"/>
    <w:rsid w:val="005A22CA"/>
    <w:rsid w:val="005A2AA3"/>
    <w:rsid w:val="005B4057"/>
    <w:rsid w:val="005C0B0D"/>
    <w:rsid w:val="005C2543"/>
    <w:rsid w:val="005C5511"/>
    <w:rsid w:val="005D784E"/>
    <w:rsid w:val="005E0BC1"/>
    <w:rsid w:val="005E33CD"/>
    <w:rsid w:val="005F1B5B"/>
    <w:rsid w:val="005F6716"/>
    <w:rsid w:val="00605BBE"/>
    <w:rsid w:val="00607CA9"/>
    <w:rsid w:val="006158C2"/>
    <w:rsid w:val="00626EF4"/>
    <w:rsid w:val="00646578"/>
    <w:rsid w:val="00651573"/>
    <w:rsid w:val="00657101"/>
    <w:rsid w:val="0066386C"/>
    <w:rsid w:val="006B0E03"/>
    <w:rsid w:val="006B3F11"/>
    <w:rsid w:val="006B7001"/>
    <w:rsid w:val="006C352A"/>
    <w:rsid w:val="006C50EB"/>
    <w:rsid w:val="006C56EB"/>
    <w:rsid w:val="006D21B3"/>
    <w:rsid w:val="006E6140"/>
    <w:rsid w:val="006F2F3E"/>
    <w:rsid w:val="00712AFA"/>
    <w:rsid w:val="00723992"/>
    <w:rsid w:val="00726291"/>
    <w:rsid w:val="00733532"/>
    <w:rsid w:val="00743070"/>
    <w:rsid w:val="00744A36"/>
    <w:rsid w:val="00747F0C"/>
    <w:rsid w:val="007514F2"/>
    <w:rsid w:val="007527A7"/>
    <w:rsid w:val="00753A77"/>
    <w:rsid w:val="0077162B"/>
    <w:rsid w:val="007813B5"/>
    <w:rsid w:val="00781B3C"/>
    <w:rsid w:val="00793AB6"/>
    <w:rsid w:val="007A0ACF"/>
    <w:rsid w:val="007C78A8"/>
    <w:rsid w:val="007D4D4C"/>
    <w:rsid w:val="007E31D3"/>
    <w:rsid w:val="007F00E4"/>
    <w:rsid w:val="007F15D8"/>
    <w:rsid w:val="00816976"/>
    <w:rsid w:val="00816982"/>
    <w:rsid w:val="00822193"/>
    <w:rsid w:val="00833196"/>
    <w:rsid w:val="00841008"/>
    <w:rsid w:val="0084134B"/>
    <w:rsid w:val="00843B4F"/>
    <w:rsid w:val="00843DAD"/>
    <w:rsid w:val="00844F84"/>
    <w:rsid w:val="00855170"/>
    <w:rsid w:val="00856D2F"/>
    <w:rsid w:val="008756E9"/>
    <w:rsid w:val="00881A58"/>
    <w:rsid w:val="008929E6"/>
    <w:rsid w:val="008A24B6"/>
    <w:rsid w:val="008C2576"/>
    <w:rsid w:val="008D5DC1"/>
    <w:rsid w:val="008E2B0D"/>
    <w:rsid w:val="008E3011"/>
    <w:rsid w:val="008E5916"/>
    <w:rsid w:val="008F3193"/>
    <w:rsid w:val="008F3C2A"/>
    <w:rsid w:val="008F49BE"/>
    <w:rsid w:val="008F720D"/>
    <w:rsid w:val="009064B0"/>
    <w:rsid w:val="00907C08"/>
    <w:rsid w:val="009148F0"/>
    <w:rsid w:val="0092791D"/>
    <w:rsid w:val="00943C57"/>
    <w:rsid w:val="00943EA5"/>
    <w:rsid w:val="009447E7"/>
    <w:rsid w:val="00956A0E"/>
    <w:rsid w:val="00967FEB"/>
    <w:rsid w:val="00973524"/>
    <w:rsid w:val="00984635"/>
    <w:rsid w:val="009A2B3E"/>
    <w:rsid w:val="009B67AF"/>
    <w:rsid w:val="009C33BC"/>
    <w:rsid w:val="009C37B0"/>
    <w:rsid w:val="009C5458"/>
    <w:rsid w:val="009E0DE3"/>
    <w:rsid w:val="009E21A3"/>
    <w:rsid w:val="009F10EB"/>
    <w:rsid w:val="009F720D"/>
    <w:rsid w:val="00A01752"/>
    <w:rsid w:val="00A07B1B"/>
    <w:rsid w:val="00A12BE2"/>
    <w:rsid w:val="00A20716"/>
    <w:rsid w:val="00A21C43"/>
    <w:rsid w:val="00A32172"/>
    <w:rsid w:val="00A37EF4"/>
    <w:rsid w:val="00A54D67"/>
    <w:rsid w:val="00A62C37"/>
    <w:rsid w:val="00A640F8"/>
    <w:rsid w:val="00A87B0E"/>
    <w:rsid w:val="00A87D8F"/>
    <w:rsid w:val="00A942C0"/>
    <w:rsid w:val="00AA7B21"/>
    <w:rsid w:val="00AB5343"/>
    <w:rsid w:val="00AB63DB"/>
    <w:rsid w:val="00AC26EF"/>
    <w:rsid w:val="00AC2B20"/>
    <w:rsid w:val="00AC51DE"/>
    <w:rsid w:val="00AD7C9C"/>
    <w:rsid w:val="00AE3ADE"/>
    <w:rsid w:val="00AF4CD5"/>
    <w:rsid w:val="00AF6736"/>
    <w:rsid w:val="00B04620"/>
    <w:rsid w:val="00B1797A"/>
    <w:rsid w:val="00B37BF9"/>
    <w:rsid w:val="00B4110D"/>
    <w:rsid w:val="00B45511"/>
    <w:rsid w:val="00B466FE"/>
    <w:rsid w:val="00B80A7C"/>
    <w:rsid w:val="00B82516"/>
    <w:rsid w:val="00B8678C"/>
    <w:rsid w:val="00B92CE7"/>
    <w:rsid w:val="00BA3D35"/>
    <w:rsid w:val="00BD09DF"/>
    <w:rsid w:val="00BD4408"/>
    <w:rsid w:val="00BD5945"/>
    <w:rsid w:val="00BE0ABE"/>
    <w:rsid w:val="00BE7FD9"/>
    <w:rsid w:val="00C04F3C"/>
    <w:rsid w:val="00C05798"/>
    <w:rsid w:val="00C25651"/>
    <w:rsid w:val="00C35D53"/>
    <w:rsid w:val="00C45942"/>
    <w:rsid w:val="00C47374"/>
    <w:rsid w:val="00C53B42"/>
    <w:rsid w:val="00C719D8"/>
    <w:rsid w:val="00C801C7"/>
    <w:rsid w:val="00C83060"/>
    <w:rsid w:val="00C92089"/>
    <w:rsid w:val="00CA37DA"/>
    <w:rsid w:val="00CA54B2"/>
    <w:rsid w:val="00CB07D7"/>
    <w:rsid w:val="00CB1D50"/>
    <w:rsid w:val="00CC0289"/>
    <w:rsid w:val="00CD4976"/>
    <w:rsid w:val="00CF2982"/>
    <w:rsid w:val="00CF5357"/>
    <w:rsid w:val="00CF68BD"/>
    <w:rsid w:val="00D01327"/>
    <w:rsid w:val="00D1289C"/>
    <w:rsid w:val="00D339C9"/>
    <w:rsid w:val="00D35E9A"/>
    <w:rsid w:val="00D4299E"/>
    <w:rsid w:val="00D602D5"/>
    <w:rsid w:val="00D7014F"/>
    <w:rsid w:val="00D732B3"/>
    <w:rsid w:val="00D84DFB"/>
    <w:rsid w:val="00D94A10"/>
    <w:rsid w:val="00DA2171"/>
    <w:rsid w:val="00DA7AE9"/>
    <w:rsid w:val="00DC4DDD"/>
    <w:rsid w:val="00DC54AC"/>
    <w:rsid w:val="00DE19EC"/>
    <w:rsid w:val="00DF317C"/>
    <w:rsid w:val="00E10F30"/>
    <w:rsid w:val="00E16230"/>
    <w:rsid w:val="00E25647"/>
    <w:rsid w:val="00E41D16"/>
    <w:rsid w:val="00E46796"/>
    <w:rsid w:val="00E54237"/>
    <w:rsid w:val="00E563B6"/>
    <w:rsid w:val="00E60A37"/>
    <w:rsid w:val="00E67E28"/>
    <w:rsid w:val="00E82D4B"/>
    <w:rsid w:val="00E90ED2"/>
    <w:rsid w:val="00E946A4"/>
    <w:rsid w:val="00EA43BA"/>
    <w:rsid w:val="00EB19D9"/>
    <w:rsid w:val="00EB5B9C"/>
    <w:rsid w:val="00EB64C7"/>
    <w:rsid w:val="00ED2F1A"/>
    <w:rsid w:val="00EE5F42"/>
    <w:rsid w:val="00EF55A7"/>
    <w:rsid w:val="00F039D6"/>
    <w:rsid w:val="00F130D8"/>
    <w:rsid w:val="00F14928"/>
    <w:rsid w:val="00F31466"/>
    <w:rsid w:val="00F34332"/>
    <w:rsid w:val="00F70597"/>
    <w:rsid w:val="00F71F54"/>
    <w:rsid w:val="00F73096"/>
    <w:rsid w:val="00F769B3"/>
    <w:rsid w:val="00F81B48"/>
    <w:rsid w:val="00FB032A"/>
    <w:rsid w:val="00FD02FA"/>
    <w:rsid w:val="00FD0B13"/>
    <w:rsid w:val="00FD4401"/>
    <w:rsid w:val="00FD650F"/>
    <w:rsid w:val="00FE0339"/>
    <w:rsid w:val="00FE13EF"/>
    <w:rsid w:val="00FE28E6"/>
    <w:rsid w:val="00FE584C"/>
    <w:rsid w:val="00FF1094"/>
    <w:rsid w:val="00FF674E"/>
    <w:rsid w:val="0B96ADE2"/>
    <w:rsid w:val="168CAC79"/>
    <w:rsid w:val="6491654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3177"/>
  <w14:defaultImageDpi w14:val="32767"/>
  <w15:chartTrackingRefBased/>
  <w15:docId w15:val="{D443542C-3535-5749-BC32-2B862F33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751"/>
    <w:rPr>
      <w:sz w:val="22"/>
      <w:szCs w:val="22"/>
    </w:rPr>
  </w:style>
  <w:style w:type="table" w:styleId="TableGrid">
    <w:name w:val="Table Grid"/>
    <w:basedOn w:val="TableNormal"/>
    <w:uiPriority w:val="39"/>
    <w:rsid w:val="00053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751"/>
    <w:pPr>
      <w:ind w:left="720"/>
      <w:contextualSpacing/>
    </w:pPr>
  </w:style>
  <w:style w:type="paragraph" w:styleId="Footer">
    <w:name w:val="footer"/>
    <w:basedOn w:val="Normal"/>
    <w:link w:val="FooterChar"/>
    <w:uiPriority w:val="99"/>
    <w:unhideWhenUsed/>
    <w:rsid w:val="0019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88"/>
    <w:rPr>
      <w:sz w:val="22"/>
      <w:szCs w:val="22"/>
    </w:rPr>
  </w:style>
  <w:style w:type="character" w:customStyle="1" w:styleId="wbzude">
    <w:name w:val="wbzude"/>
    <w:rsid w:val="00EE5F42"/>
  </w:style>
  <w:style w:type="character" w:styleId="Hyperlink">
    <w:name w:val="Hyperlink"/>
    <w:basedOn w:val="DefaultParagraphFont"/>
    <w:uiPriority w:val="99"/>
    <w:unhideWhenUsed/>
    <w:rsid w:val="005D784E"/>
    <w:rPr>
      <w:color w:val="0563C1"/>
      <w:u w:val="single"/>
    </w:rPr>
  </w:style>
  <w:style w:type="paragraph" w:customStyle="1" w:styleId="Details">
    <w:name w:val="Details"/>
    <w:basedOn w:val="Normal"/>
    <w:link w:val="DetailsChar"/>
    <w:qFormat/>
    <w:rsid w:val="00DC54AC"/>
    <w:pPr>
      <w:spacing w:before="60" w:after="20" w:line="240" w:lineRule="auto"/>
    </w:pPr>
    <w:rPr>
      <w:rFonts w:eastAsia="Calibri" w:cs="Times New Roman"/>
      <w:color w:val="262626"/>
      <w:sz w:val="20"/>
      <w:lang w:val="en-US"/>
    </w:rPr>
  </w:style>
  <w:style w:type="paragraph" w:customStyle="1" w:styleId="NumberedList">
    <w:name w:val="Numbered List"/>
    <w:basedOn w:val="Details"/>
    <w:link w:val="NumberedListChar"/>
    <w:qFormat/>
    <w:rsid w:val="00DC54AC"/>
    <w:pPr>
      <w:numPr>
        <w:numId w:val="11"/>
      </w:numPr>
    </w:pPr>
  </w:style>
  <w:style w:type="character" w:customStyle="1" w:styleId="DetailsChar">
    <w:name w:val="Details Char"/>
    <w:basedOn w:val="DefaultParagraphFont"/>
    <w:link w:val="Details"/>
    <w:rsid w:val="00DC54AC"/>
    <w:rPr>
      <w:rFonts w:eastAsia="Calibri" w:cs="Times New Roman"/>
      <w:color w:val="262626"/>
      <w:sz w:val="20"/>
      <w:szCs w:val="22"/>
      <w:lang w:val="en-US"/>
    </w:rPr>
  </w:style>
  <w:style w:type="character" w:customStyle="1" w:styleId="NumberedListChar">
    <w:name w:val="Numbered List Char"/>
    <w:basedOn w:val="DetailsChar"/>
    <w:link w:val="NumberedList"/>
    <w:rsid w:val="00DC54AC"/>
    <w:rPr>
      <w:rFonts w:eastAsia="Calibri" w:cs="Times New Roman"/>
      <w:color w:val="262626"/>
      <w:sz w:val="20"/>
      <w:szCs w:val="22"/>
      <w:lang w:val="en-US"/>
    </w:rPr>
  </w:style>
  <w:style w:type="paragraph" w:customStyle="1" w:styleId="Descriptionlabels">
    <w:name w:val="Description labels"/>
    <w:basedOn w:val="Normal"/>
    <w:link w:val="DescriptionlabelsChar"/>
    <w:qFormat/>
    <w:rsid w:val="00087F6C"/>
    <w:pPr>
      <w:spacing w:before="120" w:after="120" w:line="240" w:lineRule="auto"/>
    </w:pPr>
    <w:rPr>
      <w:rFonts w:asciiTheme="majorHAnsi" w:eastAsia="Calibri" w:hAnsiTheme="majorHAnsi" w:cs="Times New Roman"/>
      <w:b/>
      <w:smallCaps/>
      <w:color w:val="262626"/>
      <w:sz w:val="20"/>
      <w:lang w:val="en-US"/>
    </w:rPr>
  </w:style>
  <w:style w:type="character" w:customStyle="1" w:styleId="DescriptionlabelsChar">
    <w:name w:val="Description labels Char"/>
    <w:basedOn w:val="DefaultParagraphFont"/>
    <w:link w:val="Descriptionlabels"/>
    <w:rsid w:val="00087F6C"/>
    <w:rPr>
      <w:rFonts w:asciiTheme="majorHAnsi" w:eastAsia="Calibri" w:hAnsiTheme="majorHAnsi" w:cs="Times New Roman"/>
      <w:b/>
      <w:smallCaps/>
      <w:color w:val="262626"/>
      <w:sz w:val="20"/>
      <w:szCs w:val="22"/>
      <w:lang w:val="en-US"/>
    </w:rPr>
  </w:style>
  <w:style w:type="character" w:styleId="FollowedHyperlink">
    <w:name w:val="FollowedHyperlink"/>
    <w:basedOn w:val="DefaultParagraphFont"/>
    <w:uiPriority w:val="99"/>
    <w:semiHidden/>
    <w:unhideWhenUsed/>
    <w:rsid w:val="00FE584C"/>
    <w:rPr>
      <w:color w:val="954F72" w:themeColor="followedHyperlink"/>
      <w:u w:val="single"/>
    </w:rPr>
  </w:style>
  <w:style w:type="character" w:styleId="UnresolvedMention">
    <w:name w:val="Unresolved Mention"/>
    <w:basedOn w:val="DefaultParagraphFont"/>
    <w:uiPriority w:val="99"/>
    <w:semiHidden/>
    <w:unhideWhenUsed/>
    <w:rsid w:val="003E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8">
      <w:bodyDiv w:val="1"/>
      <w:marLeft w:val="0"/>
      <w:marRight w:val="0"/>
      <w:marTop w:val="0"/>
      <w:marBottom w:val="0"/>
      <w:divBdr>
        <w:top w:val="none" w:sz="0" w:space="0" w:color="auto"/>
        <w:left w:val="none" w:sz="0" w:space="0" w:color="auto"/>
        <w:bottom w:val="none" w:sz="0" w:space="0" w:color="auto"/>
        <w:right w:val="none" w:sz="0" w:space="0" w:color="auto"/>
      </w:divBdr>
    </w:div>
    <w:div w:id="1721784464">
      <w:bodyDiv w:val="1"/>
      <w:marLeft w:val="0"/>
      <w:marRight w:val="0"/>
      <w:marTop w:val="0"/>
      <w:marBottom w:val="0"/>
      <w:divBdr>
        <w:top w:val="none" w:sz="0" w:space="0" w:color="auto"/>
        <w:left w:val="none" w:sz="0" w:space="0" w:color="auto"/>
        <w:bottom w:val="none" w:sz="0" w:space="0" w:color="auto"/>
        <w:right w:val="none" w:sz="0" w:space="0" w:color="auto"/>
      </w:divBdr>
    </w:div>
    <w:div w:id="19475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inw.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770c8-ad8e-4867-99f7-07e032bc8170">
      <Terms xmlns="http://schemas.microsoft.com/office/infopath/2007/PartnerControls"/>
    </lcf76f155ced4ddcb4097134ff3c332f>
    <TaxCatchAll xmlns="0bae7aa4-4be8-4626-971f-587c0201c4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16" ma:contentTypeDescription="Create a new document." ma:contentTypeScope="" ma:versionID="368195d8d1a326c7138216ab852fe635">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5bd4c391b6acb13121739c2edaae382f"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6ea90f9-6277-4f89-b8cf-94ddd39bdc6b}" ma:internalName="TaxCatchAll" ma:showField="CatchAllData" ma:web="0bae7aa4-4be8-4626-971f-587c0201c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85B41-0547-42E6-9FB0-86C6CE4BB26B}">
  <ds:schemaRefs>
    <ds:schemaRef ds:uri="http://schemas.openxmlformats.org/officeDocument/2006/bibliography"/>
  </ds:schemaRefs>
</ds:datastoreItem>
</file>

<file path=customXml/itemProps2.xml><?xml version="1.0" encoding="utf-8"?>
<ds:datastoreItem xmlns:ds="http://schemas.openxmlformats.org/officeDocument/2006/customXml" ds:itemID="{320402BF-396C-4A40-948D-A02488675EF0}">
  <ds:schemaRefs>
    <ds:schemaRef ds:uri="http://schemas.microsoft.com/sharepoint/v3/contenttype/forms"/>
  </ds:schemaRefs>
</ds:datastoreItem>
</file>

<file path=customXml/itemProps3.xml><?xml version="1.0" encoding="utf-8"?>
<ds:datastoreItem xmlns:ds="http://schemas.openxmlformats.org/officeDocument/2006/customXml" ds:itemID="{AD4AA55A-5097-4F6D-8865-26E68E58D5FC}">
  <ds:schemaRefs>
    <ds:schemaRef ds:uri="316770c8-ad8e-4867-99f7-07e032bc8170"/>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0bae7aa4-4be8-4626-971f-587c0201c4bc"/>
  </ds:schemaRefs>
</ds:datastoreItem>
</file>

<file path=customXml/itemProps4.xml><?xml version="1.0" encoding="utf-8"?>
<ds:datastoreItem xmlns:ds="http://schemas.openxmlformats.org/officeDocument/2006/customXml" ds:itemID="{4711B9F3-D72E-43B7-9183-80D6F562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David</dc:creator>
  <cp:keywords/>
  <dc:description/>
  <cp:lastModifiedBy>Jackson, Leila</cp:lastModifiedBy>
  <cp:revision>2</cp:revision>
  <cp:lastPrinted>2022-01-18T17:06:00Z</cp:lastPrinted>
  <dcterms:created xsi:type="dcterms:W3CDTF">2024-04-04T14:07:00Z</dcterms:created>
  <dcterms:modified xsi:type="dcterms:W3CDTF">2024-04-04T14:07:00Z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ies>
</file>