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B701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Gorffennaf</w:t>
      </w:r>
      <w:proofErr w:type="spellEnd"/>
      <w:r w:rsidRPr="00FC22E6">
        <w:rPr>
          <w:rFonts w:ascii="Calibri" w:hAnsi="Calibri" w:cs="Calibri"/>
          <w:b/>
          <w:bCs/>
          <w:sz w:val="24"/>
          <w:szCs w:val="24"/>
          <w:u w:color="000000"/>
        </w:rPr>
        <w:t xml:space="preserve">: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u w:color="000000"/>
        </w:rPr>
        <w:t>Bywydau</w:t>
      </w:r>
      <w:proofErr w:type="spellEnd"/>
    </w:p>
    <w:p w14:paraId="57A488C3" w14:textId="77777777" w:rsidR="00BD4D43" w:rsidRPr="00FC22E6" w:rsidRDefault="00BD4D43" w:rsidP="00BD4D43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5E1F9427" w14:textId="77777777" w:rsidR="00BD4D43" w:rsidRPr="00FC22E6" w:rsidRDefault="00BD4D43" w:rsidP="00BD4D43">
      <w:pPr>
        <w:spacing w:before="100" w:beforeAutospacing="1" w:after="200" w:line="276" w:lineRule="auto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Croeso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Gorffennaf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11</w:t>
      </w:r>
      <w:r w:rsidRPr="00CF5640">
        <w:rPr>
          <w:rFonts w:ascii="Calibri" w:hAnsi="Calibri" w:cs="Calibri"/>
          <w:vertAlign w:val="superscript"/>
        </w:rPr>
        <w:t>e</w:t>
      </w:r>
      <w:r>
        <w:rPr>
          <w:rFonts w:ascii="Calibri" w:hAnsi="Calibri" w:cs="Calibri"/>
          <w:vertAlign w:val="superscript"/>
        </w:rPr>
        <w:t>g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cyfres</w:t>
      </w:r>
      <w:proofErr w:type="spellEnd"/>
      <w:r>
        <w:rPr>
          <w:rFonts w:ascii="Calibri" w:hAnsi="Calibri" w:cs="Calibri"/>
        </w:rPr>
        <w:t xml:space="preserve"> o 12.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mis,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archwilio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themâu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ffyrdd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weddïo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obeithio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Duw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Y </w:t>
      </w:r>
      <w:proofErr w:type="spellStart"/>
      <w:r>
        <w:rPr>
          <w:rFonts w:ascii="Calibri" w:hAnsi="Calibri" w:cs="Calibri"/>
          <w:i/>
          <w:iCs/>
        </w:rPr>
        <w:t>Grŵp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Ysbrydolrwydd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Taleithiol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Eglwys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yng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Nghymru</w:t>
      </w:r>
      <w:proofErr w:type="spellEnd"/>
      <w:r w:rsidRPr="00FC22E6">
        <w:rPr>
          <w:rFonts w:ascii="Calibri" w:hAnsi="Calibri" w:cs="Calibri"/>
        </w:rPr>
        <w:t>.</w:t>
      </w:r>
    </w:p>
    <w:p w14:paraId="7C838AE9" w14:textId="77777777" w:rsidR="00BD4D43" w:rsidRPr="00FC22E6" w:rsidRDefault="00BD4D43" w:rsidP="00BD4D43">
      <w:pPr>
        <w:pStyle w:val="Body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5D74F851" w14:textId="77777777" w:rsidR="00BD4D43" w:rsidRPr="00FC22E6" w:rsidRDefault="00BD4D43" w:rsidP="00BD4D43">
      <w:pPr>
        <w:pStyle w:val="Body"/>
        <w:spacing w:before="100" w:beforeAutospacing="1" w:after="200" w:line="276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  <w:lang w:val="fr-FR"/>
        </w:rPr>
        <w:t>Cyflwyniad</w:t>
      </w:r>
      <w:proofErr w:type="spellEnd"/>
    </w:p>
    <w:p w14:paraId="6B671603" w14:textId="77777777" w:rsidR="00BD4D43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Mae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Gorffennaf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gyfnod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pan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welir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gerddi’n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gorau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holl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blannu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thendio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wedi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arwain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dwf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dechrau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ffurfio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Rydyn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adeg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‘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cyffredin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’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heglwysi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hoffeiriaid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gwisgo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gwyrdd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lliw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tyfiant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Thema’r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mis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ydy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ffiniant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Fe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ofynnwn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gwestiynau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megis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‘Sut all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ffynnu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go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iawn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dwyn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?’ ‘Beth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arnon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angen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dyfu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ysbrydol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?’</w:t>
      </w:r>
    </w:p>
    <w:p w14:paraId="6CC46214" w14:textId="77777777" w:rsidR="00BD4D43" w:rsidRPr="0062450C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Dydy’r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dull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weddi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gyflwynwn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mis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ddim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gymaint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ffordd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weddïo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ond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hytrach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ffordd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anogaeth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feddwl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gael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‘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rheol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’,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bwriadol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enwedig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ysbrydol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gymorth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ffynnu</w:t>
      </w:r>
      <w:proofErr w:type="spellEnd"/>
      <w:r w:rsidRPr="00FC22E6">
        <w:rPr>
          <w:rFonts w:ascii="Calibri" w:hAnsi="Calibri" w:cs="Calibri"/>
          <w:sz w:val="24"/>
          <w:szCs w:val="24"/>
          <w:u w:color="000000"/>
        </w:rPr>
        <w:t>.</w:t>
      </w:r>
    </w:p>
    <w:p w14:paraId="44F3962C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4FD4E808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Gweddi</w:t>
      </w:r>
      <w:proofErr w:type="spellEnd"/>
      <w:r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Agoriadol</w:t>
      </w:r>
      <w:proofErr w:type="spellEnd"/>
      <w:r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35D650C6" w14:textId="77777777" w:rsidR="00BD4D43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Dduw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graslon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,</w:t>
      </w:r>
    </w:p>
    <w:p w14:paraId="79E59BE9" w14:textId="77777777" w:rsidR="00BD4D43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Dwi’n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newynu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lawer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bethau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rhai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ohonyn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nhw’n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mi,</w:t>
      </w:r>
    </w:p>
    <w:p w14:paraId="789B2DA1" w14:textId="77777777" w:rsidR="00BD4D43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eraill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ddim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felly – er mor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ddeniadol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blas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74328095" w14:textId="77777777" w:rsidR="00BD4D43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Helpa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ddewis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hynny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bodloni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go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iawn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507BC126" w14:textId="77777777" w:rsidR="00BD4D43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Helpa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fi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wybod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beth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meddwl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nghorff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a’m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henaid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36ADB3BC" w14:textId="77777777" w:rsidR="00BD4D43" w:rsidRPr="003455F1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Llenwa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enaid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â’th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ddaioni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medraf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gael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blas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fywyd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tragwyddol</w:t>
      </w:r>
      <w:proofErr w:type="spellEnd"/>
      <w:r w:rsidRPr="00FC22E6">
        <w:rPr>
          <w:rFonts w:ascii="Calibri" w:hAnsi="Calibri" w:cs="Calibri"/>
          <w:sz w:val="24"/>
          <w:szCs w:val="24"/>
          <w:u w:color="000000"/>
        </w:rPr>
        <w:t>.</w:t>
      </w:r>
    </w:p>
    <w:p w14:paraId="40D50079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FC22E6">
        <w:rPr>
          <w:rFonts w:ascii="Calibri" w:hAnsi="Calibri" w:cs="Calibri"/>
          <w:sz w:val="24"/>
          <w:szCs w:val="24"/>
          <w:u w:color="000000"/>
        </w:rPr>
        <w:t>Amen.</w:t>
      </w:r>
    </w:p>
    <w:p w14:paraId="467FFF3E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376FCCD5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Myfyrdod</w:t>
      </w:r>
      <w:proofErr w:type="spellEnd"/>
      <w:r w:rsidRPr="00FC22E6">
        <w:rPr>
          <w:rFonts w:ascii="Calibri" w:hAnsi="Calibri" w:cs="Calibri"/>
          <w:b/>
          <w:bCs/>
          <w:sz w:val="24"/>
          <w:szCs w:val="24"/>
          <w:u w:color="000000"/>
        </w:rPr>
        <w:t>:</w:t>
      </w:r>
    </w:p>
    <w:p w14:paraId="5711E304" w14:textId="77777777" w:rsidR="00BD4D43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Mae’n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ddigon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anodd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tyfu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sawl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math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yma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yng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Nghymru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ond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amhosib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Serch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hynny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fyddai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hi’n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amhosib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gwneud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hynny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trwy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adael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natur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unig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!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Dydy’n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hamgylchfyd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ddim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addas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lawer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wahanol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dyfu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ffynnu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gynhyrchu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amrywiaeth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gofyn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greu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amgylchfyd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i’w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galluogi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dyfu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angen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gyflenwi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dŵr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mesuriadau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derbyniol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gofyn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ddewis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mannau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addas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gyfer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plannu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planhigion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penodol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gofyn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tocio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diogelu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rhag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heintiau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phryfetach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all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niweidio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planhigyn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angen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cadw’r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chwyn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lled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braich</w:t>
      </w:r>
      <w:proofErr w:type="spellEnd"/>
      <w:r w:rsidRPr="00FC22E6">
        <w:rPr>
          <w:rFonts w:ascii="Calibri" w:hAnsi="Calibri" w:cs="Calibri"/>
          <w:sz w:val="24"/>
          <w:szCs w:val="24"/>
          <w:u w:color="000000"/>
        </w:rPr>
        <w:t xml:space="preserve">. </w:t>
      </w:r>
    </w:p>
    <w:p w14:paraId="643EEFE9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5D86A738" w14:textId="77777777" w:rsidR="00BD4D43" w:rsidRPr="003455F1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Mae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angen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arddio’n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gyson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gael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canlyniadau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da ac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bob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tymor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rhythmau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Weithiau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garddio’n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fwynhâd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dro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arall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teimlo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baich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Ond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sioe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geir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diwedd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werth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ymdrech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  <w:r w:rsidRPr="003455F1">
        <w:rPr>
          <w:rFonts w:ascii="Calibri" w:hAnsi="Calibri" w:cs="Calibri"/>
          <w:color w:val="FF0000"/>
          <w:sz w:val="24"/>
          <w:szCs w:val="24"/>
          <w:u w:color="000000"/>
        </w:rPr>
        <w:t xml:space="preserve"> </w:t>
      </w:r>
    </w:p>
    <w:p w14:paraId="11C9E690" w14:textId="77777777" w:rsidR="00BD4D43" w:rsidRDefault="00BD4D43" w:rsidP="00BD4D43">
      <w:pPr>
        <w:pStyle w:val="Body"/>
        <w:spacing w:after="40" w:line="264" w:lineRule="auto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Os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mae’n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gobaith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ni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ydy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gweld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ein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bywydau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ysbrydol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ffynnu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a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thyfu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fel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pobl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felly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hefyd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mae’n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rhaid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inni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greu’r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amgylchfyd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iawn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gyfer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twf</w:t>
      </w:r>
      <w:proofErr w:type="spellEnd"/>
      <w:r w:rsidRPr="00641A94">
        <w:rPr>
          <w:rFonts w:ascii="Calibri" w:hAnsi="Calibri" w:cs="Calibri"/>
          <w:color w:val="000000" w:themeColor="text1"/>
          <w:sz w:val="24"/>
          <w:szCs w:val="24"/>
          <w:u w:color="000000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Mae’n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rhaid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roi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heneidiau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lastRenderedPageBreak/>
        <w:t>ei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angen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arnyn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nhw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dyfu’n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iach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Mae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eisiau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dalu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sylw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gymorth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ffynnu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beth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all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niweidiol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debyg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plaon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a’r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heintiau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gerddi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</w:p>
    <w:p w14:paraId="099EE647" w14:textId="77777777" w:rsidR="00BD4D43" w:rsidRPr="00641A94" w:rsidRDefault="00BD4D43" w:rsidP="00BD4D43">
      <w:pPr>
        <w:pStyle w:val="Body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Fel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mae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gofyn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rhoi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tendans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gofal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rheolaidd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gerddi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felly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hefyd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twf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ysbrydol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Fel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garddio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weithiau’n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rhoi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boddhad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dro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arall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teimlo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fel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gorchwyl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llafurus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Mae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ysbrydol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hefyd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dymhorau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ac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gan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bob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tymor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rhythmau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arbennig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hun</w:t>
      </w:r>
      <w:proofErr w:type="spellEnd"/>
      <w:r w:rsidRPr="00FC22E6">
        <w:rPr>
          <w:rFonts w:ascii="Calibri" w:hAnsi="Calibri" w:cs="Calibri"/>
          <w:sz w:val="24"/>
          <w:szCs w:val="24"/>
          <w:u w:color="000000"/>
        </w:rPr>
        <w:t>.</w:t>
      </w:r>
    </w:p>
    <w:p w14:paraId="2FF4DB9B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5F998A6B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Darlleniad</w:t>
      </w:r>
      <w:proofErr w:type="spellEnd"/>
      <w:r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o’r</w:t>
      </w:r>
      <w:proofErr w:type="spellEnd"/>
      <w:r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Beibl</w:t>
      </w:r>
      <w:proofErr w:type="spellEnd"/>
      <w:r w:rsidRPr="00FC22E6">
        <w:rPr>
          <w:rFonts w:ascii="Calibri" w:hAnsi="Calibri" w:cs="Calibri"/>
          <w:b/>
          <w:bCs/>
          <w:sz w:val="24"/>
          <w:szCs w:val="24"/>
          <w:u w:color="000000"/>
        </w:rPr>
        <w:t xml:space="preserve">: </w:t>
      </w:r>
      <w:proofErr w:type="spellStart"/>
      <w:r w:rsidRPr="00FC22E6">
        <w:rPr>
          <w:rFonts w:ascii="Calibri" w:hAnsi="Calibri" w:cs="Calibri"/>
          <w:b/>
          <w:bCs/>
          <w:sz w:val="24"/>
          <w:szCs w:val="24"/>
          <w:u w:color="000000"/>
        </w:rPr>
        <w:t>Galat</w:t>
      </w:r>
      <w:r>
        <w:rPr>
          <w:rFonts w:ascii="Calibri" w:hAnsi="Calibri" w:cs="Calibri"/>
          <w:b/>
          <w:bCs/>
          <w:sz w:val="24"/>
          <w:szCs w:val="24"/>
          <w:u w:color="000000"/>
        </w:rPr>
        <w:t>iaid</w:t>
      </w:r>
      <w:proofErr w:type="spellEnd"/>
      <w:r w:rsidRPr="00FC22E6">
        <w:rPr>
          <w:rFonts w:ascii="Calibri" w:hAnsi="Calibri" w:cs="Calibri"/>
          <w:b/>
          <w:bCs/>
          <w:sz w:val="24"/>
          <w:szCs w:val="24"/>
          <w:u w:color="000000"/>
        </w:rPr>
        <w:t xml:space="preserve"> 5:22b-26</w:t>
      </w:r>
    </w:p>
    <w:p w14:paraId="20602528" w14:textId="77777777" w:rsidR="00BD4D43" w:rsidRPr="00AF06F3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‘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Ond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dyma'r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ffrwyth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mae'r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Ysbryd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Glân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ei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dyfu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ein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bywydau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ni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: cariad,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llawenydd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,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heddwch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dwfn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,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amynedd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,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caredigrwydd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,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daioni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,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ffyddlondeb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,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addfwynder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a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hunanreolaeth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. Does dim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cyfraith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erbyn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pethau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felly. Mae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pobl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y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Meseia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Iesu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wedi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lladd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y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natur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bechadurus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gyda'i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nwydau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a'i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chwantau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drwy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ei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hoelio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hi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ar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y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groes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. Felly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os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ydy'r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Ysbryd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wedi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rhoi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bywyd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i/>
          <w:iCs/>
          <w:sz w:val="24"/>
          <w:szCs w:val="24"/>
          <w:u w:color="000000"/>
        </w:rPr>
        <w:t>,</w:t>
      </w:r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rhaid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ni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adael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i'r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Ysbryd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ein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harwain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ni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.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Gadewch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ni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beidio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bod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falch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, a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phryfocio'n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gilydd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a bod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yn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eiddigeddus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o'n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gilydd</w:t>
      </w:r>
      <w:proofErr w:type="spellEnd"/>
      <w:r w:rsidRPr="00AF06F3">
        <w:rPr>
          <w:rFonts w:ascii="Calibri" w:hAnsi="Calibri" w:cs="Calibri"/>
          <w:i/>
          <w:iCs/>
          <w:sz w:val="24"/>
          <w:szCs w:val="24"/>
          <w:u w:color="000000"/>
        </w:rPr>
        <w:t>’.</w:t>
      </w:r>
    </w:p>
    <w:p w14:paraId="237E33CB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3B95B86E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Myfyrdod</w:t>
      </w:r>
      <w:proofErr w:type="spellEnd"/>
      <w:r w:rsidRPr="00FC22E6">
        <w:rPr>
          <w:rFonts w:ascii="Calibri" w:hAnsi="Calibri" w:cs="Calibri"/>
          <w:b/>
          <w:bCs/>
          <w:sz w:val="24"/>
          <w:szCs w:val="24"/>
          <w:u w:color="000000"/>
        </w:rPr>
        <w:t>:</w:t>
      </w:r>
    </w:p>
    <w:p w14:paraId="79D12AF3" w14:textId="77777777" w:rsidR="00BD4D43" w:rsidRPr="00AF06F3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Beth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fedrwn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ni’i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wneud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creu’r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amodau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iawn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gyfer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tyfu’r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fath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ysbrydol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? Mae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traddodiad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Cristnogol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awgrymu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rhai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elfennau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bwysig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ydy’n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ffynu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dwyn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creu’r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amgylchfyd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iawn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gyfer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twf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  <w:r w:rsidRPr="00AF06F3">
        <w:rPr>
          <w:rFonts w:ascii="Calibri" w:hAnsi="Calibri" w:cs="Calibri"/>
          <w:color w:val="FF0000"/>
          <w:sz w:val="24"/>
          <w:szCs w:val="24"/>
          <w:u w:color="000000"/>
        </w:rPr>
        <w:t xml:space="preserve"> </w:t>
      </w:r>
    </w:p>
    <w:p w14:paraId="6869A80F" w14:textId="77777777" w:rsidR="00BD4D43" w:rsidRPr="00AF06F3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</w:p>
    <w:p w14:paraId="386123FD" w14:textId="77777777" w:rsidR="00BD4D43" w:rsidRPr="00AF06F3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AF06F3">
        <w:rPr>
          <w:rFonts w:ascii="Calibri" w:hAnsi="Calibri" w:cs="Calibri"/>
          <w:color w:val="000000" w:themeColor="text1"/>
          <w:sz w:val="24"/>
          <w:szCs w:val="24"/>
          <w:u w:color="000000"/>
        </w:rPr>
        <w:t>Mae’r</w:t>
      </w:r>
      <w:proofErr w:type="spellEnd"/>
      <w:r w:rsidRPr="00AF06F3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color w:val="000000" w:themeColor="text1"/>
          <w:sz w:val="24"/>
          <w:szCs w:val="24"/>
          <w:u w:color="000000"/>
        </w:rPr>
        <w:t>rhain</w:t>
      </w:r>
      <w:proofErr w:type="spellEnd"/>
      <w:r w:rsidRPr="00AF06F3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 w:rsidRPr="00AF06F3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AF06F3">
        <w:rPr>
          <w:rFonts w:ascii="Calibri" w:hAnsi="Calibri" w:cs="Calibri"/>
          <w:color w:val="000000" w:themeColor="text1"/>
          <w:sz w:val="24"/>
          <w:szCs w:val="24"/>
          <w:u w:color="000000"/>
        </w:rPr>
        <w:t>cynnwys</w:t>
      </w:r>
      <w:proofErr w:type="spellEnd"/>
      <w:r w:rsidRPr="00AF06F3">
        <w:rPr>
          <w:rFonts w:ascii="Calibri" w:hAnsi="Calibri" w:cs="Calibri"/>
          <w:color w:val="000000" w:themeColor="text1"/>
          <w:sz w:val="24"/>
          <w:szCs w:val="24"/>
          <w:u w:color="000000"/>
        </w:rPr>
        <w:t>:</w:t>
      </w:r>
    </w:p>
    <w:p w14:paraId="01AE60E7" w14:textId="77777777" w:rsidR="00BD4D43" w:rsidRPr="00EC7731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Dod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ynghyd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addoli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gan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gynnwys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derbyn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cymun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proofErr w:type="gram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rheolaidd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;</w:t>
      </w:r>
      <w:proofErr w:type="gramEnd"/>
    </w:p>
    <w:p w14:paraId="19C8360B" w14:textId="77777777" w:rsidR="00BD4D43" w:rsidRPr="00EC7731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Gweddi</w:t>
      </w:r>
      <w:proofErr w:type="spellEnd"/>
    </w:p>
    <w:p w14:paraId="30CDF959" w14:textId="77777777" w:rsidR="00BD4D43" w:rsidRPr="00EC7731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Darllen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ac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astudio’r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proofErr w:type="gram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Ysgrythur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;</w:t>
      </w:r>
      <w:proofErr w:type="gramEnd"/>
    </w:p>
    <w:p w14:paraId="68E3A266" w14:textId="77777777" w:rsidR="00BD4D43" w:rsidRPr="00EC7731" w:rsidRDefault="00BD4D43" w:rsidP="00BD4D43">
      <w:pPr>
        <w:pStyle w:val="Body"/>
        <w:numPr>
          <w:ilvl w:val="4"/>
          <w:numId w:val="2"/>
        </w:numPr>
        <w:spacing w:after="40" w:line="264" w:lineRule="auto"/>
        <w:ind w:left="0" w:firstLine="0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Meddwl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am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modd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rydyn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ni</w:t>
      </w:r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‘</w:t>
      </w:r>
      <w:proofErr w:type="gram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defnyddio’n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harian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ac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adnoddau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eraill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megis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hamser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cartrefi</w:t>
      </w:r>
      <w:proofErr w:type="spellEnd"/>
      <w:r w:rsidRPr="00EC7731">
        <w:rPr>
          <w:rFonts w:ascii="Calibri" w:hAnsi="Calibri" w:cs="Calibri"/>
          <w:sz w:val="24"/>
          <w:szCs w:val="24"/>
          <w:u w:color="000000"/>
        </w:rPr>
        <w:t>);</w:t>
      </w:r>
    </w:p>
    <w:p w14:paraId="7FD9FF70" w14:textId="77777777" w:rsidR="00BD4D43" w:rsidRPr="00FC22E6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Gofyn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Dduw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Dduw</w:t>
      </w:r>
      <w:proofErr w:type="spellEnd"/>
      <w:r w:rsidRPr="00FC22E6">
        <w:rPr>
          <w:rFonts w:ascii="Calibri" w:hAnsi="Calibri" w:cs="Calibri"/>
          <w:sz w:val="24"/>
          <w:szCs w:val="24"/>
          <w:u w:color="000000"/>
        </w:rPr>
        <w:t>.</w:t>
      </w:r>
    </w:p>
    <w:p w14:paraId="69296A77" w14:textId="77777777" w:rsidR="00BD4D43" w:rsidRPr="00EC7731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Diolchgarwch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</w:p>
    <w:p w14:paraId="74E63DF4" w14:textId="77777777" w:rsidR="00BD4D43" w:rsidRPr="00EC7731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Derbyn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help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gan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Gristnogion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eraill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(er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enghraifft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trwy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arweiniad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ysbrydol</w:t>
      </w:r>
      <w:proofErr w:type="spellEnd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).</w:t>
      </w:r>
    </w:p>
    <w:p w14:paraId="3FE3BAF8" w14:textId="77777777" w:rsidR="00BD4D43" w:rsidRPr="00EC7731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EC7731">
        <w:rPr>
          <w:rFonts w:ascii="Calibri" w:hAnsi="Calibri" w:cs="Calibri"/>
          <w:color w:val="000000" w:themeColor="text1"/>
          <w:sz w:val="24"/>
          <w:szCs w:val="24"/>
          <w:u w:color="000000"/>
        </w:rPr>
        <w:t>Ymprydio</w:t>
      </w:r>
      <w:proofErr w:type="spellEnd"/>
    </w:p>
    <w:p w14:paraId="1E88835A" w14:textId="77777777" w:rsidR="00BD4D43" w:rsidRPr="00EC7731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</w:pPr>
    </w:p>
    <w:p w14:paraId="7623E391" w14:textId="77777777" w:rsidR="00BD4D43" w:rsidRPr="00641A94" w:rsidRDefault="00BD4D43" w:rsidP="00BD4D43">
      <w:pPr>
        <w:pStyle w:val="Body"/>
        <w:spacing w:after="40" w:line="264" w:lineRule="auto"/>
        <w:rPr>
          <w:rFonts w:ascii="Calibri" w:hAnsi="Calibri" w:cs="Calibri"/>
          <w:color w:val="FF0000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Mae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arfer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dueddol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newid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dros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amser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Felly, er bod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rhai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Cristnogion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ymprydio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er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enghraifft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lawer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ohonon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mae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wedi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golygu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rhoi’r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gorau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rywbeth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dros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gyfnod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Grawys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llaw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arall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heddiw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rydyn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ni’n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sylweddoli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fwyfwy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pwysigrwydd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gofalu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am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greadigaeth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hyrwyddo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amrywiaeth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Felly,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efallai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hoffech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ystyried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cynnwys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rhain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byw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.</w:t>
      </w:r>
    </w:p>
    <w:p w14:paraId="59DE23A4" w14:textId="77777777" w:rsidR="00BD4D43" w:rsidRPr="00641A94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</w:p>
    <w:p w14:paraId="3A0A2F0F" w14:textId="77777777" w:rsidR="00BD4D43" w:rsidRPr="00641A94" w:rsidRDefault="00BD4D43" w:rsidP="00BD4D43">
      <w:pPr>
        <w:pStyle w:val="Body"/>
        <w:spacing w:after="40" w:line="264" w:lineRule="auto"/>
        <w:rPr>
          <w:rFonts w:ascii="Calibri" w:hAnsi="Calibri" w:cs="Calibri"/>
          <w:color w:val="FF0000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Pan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fyddwn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ni’n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sefydlu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‘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rheol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’,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ceisio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sicrhau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rydyn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trwy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wneud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penderfyniad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pendant,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bod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gosod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hynny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am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helpu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dyfu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fel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rhan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o’n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-bob-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Os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ydych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chi’n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teimlo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term ‘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rheol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’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braidd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drwm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meddyliwch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amdano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fel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neu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rythm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– gall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hynny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gymorth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Nid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rheol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er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mwyn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rheol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ond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hytrach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hysgogi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ffynnu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  </w:t>
      </w:r>
    </w:p>
    <w:p w14:paraId="33BC1C2E" w14:textId="77777777" w:rsidR="00BD4D43" w:rsidRPr="00641A94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</w:p>
    <w:p w14:paraId="5291E05C" w14:textId="77777777" w:rsidR="00BD4D43" w:rsidRPr="00641A94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Medrwch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gynnwys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eraill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helpu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chi ac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eraill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ffynnu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megis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: </w:t>
      </w:r>
    </w:p>
    <w:p w14:paraId="4159067C" w14:textId="77777777" w:rsidR="00BD4D43" w:rsidRPr="00FE1774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amser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orffwys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ac am </w:t>
      </w:r>
      <w:proofErr w:type="spellStart"/>
      <w:proofErr w:type="gram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wyliau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;</w:t>
      </w:r>
      <w:proofErr w:type="gram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</w:p>
    <w:p w14:paraId="0F5A8D74" w14:textId="77777777" w:rsidR="00BD4D43" w:rsidRPr="00FE1774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neilltuo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amser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i’r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teulu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proofErr w:type="gram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ffrindiau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;</w:t>
      </w:r>
      <w:proofErr w:type="gramEnd"/>
    </w:p>
    <w:p w14:paraId="1FF15CC8" w14:textId="77777777" w:rsidR="00BD4D43" w:rsidRPr="00FE1774" w:rsidRDefault="00BD4D43" w:rsidP="00BD4D43">
      <w:pPr>
        <w:pStyle w:val="Body"/>
        <w:numPr>
          <w:ilvl w:val="0"/>
          <w:numId w:val="2"/>
        </w:numPr>
        <w:spacing w:after="4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</w:t>
      </w:r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drych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ôl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corff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trwy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fwyta’n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iach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cysgu’n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dda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ac </w:t>
      </w:r>
      <w:proofErr w:type="spellStart"/>
      <w:proofErr w:type="gram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ymarfer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;</w:t>
      </w:r>
      <w:proofErr w:type="gram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</w:p>
    <w:p w14:paraId="09811CA2" w14:textId="77777777" w:rsidR="00BD4D43" w:rsidRPr="00FE1774" w:rsidRDefault="00BD4D43" w:rsidP="00BD4D43">
      <w:pPr>
        <w:pStyle w:val="Body"/>
        <w:numPr>
          <w:ilvl w:val="0"/>
          <w:numId w:val="2"/>
        </w:numPr>
        <w:spacing w:after="80"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neilltuo’r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amser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proofErr w:type="gramStart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encilio</w:t>
      </w:r>
      <w:proofErr w:type="spellEnd"/>
      <w:r w:rsidRPr="00FE1774">
        <w:rPr>
          <w:rFonts w:ascii="Calibri" w:hAnsi="Calibri" w:cs="Calibri"/>
          <w:color w:val="000000" w:themeColor="text1"/>
          <w:sz w:val="24"/>
          <w:szCs w:val="24"/>
          <w:u w:color="000000"/>
        </w:rPr>
        <w:t>;</w:t>
      </w:r>
      <w:proofErr w:type="gramEnd"/>
    </w:p>
    <w:p w14:paraId="39341A44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byddwch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eisoes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gwneud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a’r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cam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cyntaf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ydy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adnabod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nodi’r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rhain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Fe all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deimlad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calonogol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iawn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sylweddoli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bod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eisoes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meddu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lawer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o’r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cynhwysion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gymorth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ffynnu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Medrwch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wedyn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ychwanegu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agweddau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eraill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atgyfnerthu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bwriadau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Gwnewch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weddïgar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Mae’n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well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ystyried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newidiadau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bychain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unigol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llwybr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tuag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at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ffyniant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hunan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(ac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eraill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),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hytrach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gwneud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cynlluniau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uchelgeisiol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all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hwnt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gallu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i’w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cadw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Byddwch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realistig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!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rhai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pethau’n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cymryd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lle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mewn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tymhorol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Efallai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gwnewch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chi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benderfynu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diwrnod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fyfyrdod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Adfent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neu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astudiaeth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Feiblaidd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ystod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Grawys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flynyddol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er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enghraifft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Gall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meddwl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am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basech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chi’n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ddymuno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dyddiol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wythnosol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blynyddol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gymorth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</w:p>
    <w:p w14:paraId="1EE06B03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2276106F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Wrth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gwrs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allwch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gynnwys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byddwch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ceisio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7C14D5">
        <w:rPr>
          <w:rFonts w:ascii="Calibri" w:hAnsi="Calibri" w:cs="Calibri"/>
          <w:b/>
          <w:bCs/>
          <w:sz w:val="24"/>
          <w:szCs w:val="24"/>
          <w:u w:color="000000"/>
        </w:rPr>
        <w:t>peidio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â’u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gwneud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wyddoch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bod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fwy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dramgwydd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nag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gymorth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gorddefnydd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cyfryngau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cymdeithasol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er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enghraifft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!).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Ond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hi’n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bwysig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bod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ddeniadol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ichi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hytrach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rhestr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“Paid â”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posib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ichi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cadw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apostol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Paul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disgrifio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mewn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ffordd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gadarnhaol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Dywed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Iesu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wrthon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garu’n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cymdogion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hunain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– felly,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gofyn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fod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hunandosturi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sylfaenol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26612A99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78ABF2DD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Bydd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patrwm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hefyd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newid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gyda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thymhorau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oes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ganddoch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chi, er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enghraifft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swydd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gofyn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llawer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ohonoch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chi neu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gyfrifoldebau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gofal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plant,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rhain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dwyn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llawer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o’ch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amser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Fyddwch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ddim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medru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treulio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llawer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amser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gwirfoddoli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neu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neilltuo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cymaint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amser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weddi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ag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byddech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petaech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wedi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ymddeol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plant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wedi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tyfu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Felly,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mae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hi’n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syniad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da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adolygu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eich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rheol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bob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efallai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rhyw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unwaith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neu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ddwywaith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flwyddyn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).  </w:t>
      </w:r>
    </w:p>
    <w:p w14:paraId="77910CD5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12A62DA9" w14:textId="77777777" w:rsidR="00BD4D43" w:rsidRPr="00B15907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Enghraifft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o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reol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syml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:</w:t>
      </w:r>
    </w:p>
    <w:p w14:paraId="0C325DA0" w14:textId="77777777" w:rsidR="00BD4D43" w:rsidRPr="00B15907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color w:val="000000" w:themeColor="text1"/>
          <w:sz w:val="24"/>
          <w:szCs w:val="24"/>
          <w:u w:color="000000"/>
        </w:rPr>
      </w:pPr>
    </w:p>
    <w:p w14:paraId="033E8391" w14:textId="77777777" w:rsidR="00BD4D43" w:rsidRPr="00B15907" w:rsidRDefault="00BD4D43" w:rsidP="00BD4D43">
      <w:pPr>
        <w:pStyle w:val="Body"/>
        <w:spacing w:after="60" w:line="264" w:lineRule="auto"/>
        <w:jc w:val="center"/>
        <w:rPr>
          <w:rFonts w:ascii="Calibri" w:eastAsia="Bradley Hand ITC TT-Bold" w:hAnsi="Calibri" w:cs="Calibri"/>
          <w:color w:val="000000" w:themeColor="text1"/>
          <w:sz w:val="24"/>
          <w:szCs w:val="24"/>
          <w:u w:color="000000"/>
        </w:rPr>
      </w:pP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Fy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mhatrwm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bywyd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:</w:t>
      </w:r>
    </w:p>
    <w:p w14:paraId="104A0D3F" w14:textId="77777777" w:rsidR="00BD4D43" w:rsidRPr="00B15907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af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</w:t>
      </w:r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i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i’r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eglwys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Sul a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derbyn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cymun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.</w:t>
      </w:r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</w:p>
    <w:p w14:paraId="03EAECE1" w14:textId="77777777" w:rsidR="00BD4D43" w:rsidRPr="00D7139F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color w:val="FF0000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weddïo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am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ychydig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funudau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mynd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gysgu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pob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nos. Fe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cynnwys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diolch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am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rywbeth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da bob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dydd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</w:p>
    <w:p w14:paraId="668E26B0" w14:textId="77777777" w:rsidR="00BD4D43" w:rsidRPr="00B15907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wna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neilltuo’r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amser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ddarllen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darlleniadau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Beiblaidd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Sul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>ddydd</w:t>
      </w:r>
      <w:proofErr w:type="spellEnd"/>
      <w:r w:rsidRPr="00B15907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Sadwrn.</w:t>
      </w:r>
    </w:p>
    <w:p w14:paraId="766F1B8E" w14:textId="77777777" w:rsidR="00BD4D43" w:rsidRPr="008862D8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wna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ychwanegu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ambell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eitem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at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fy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siopa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wythnosol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i’w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rhoi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i’r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banc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bwyd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</w:p>
    <w:p w14:paraId="1F810CD3" w14:textId="77777777" w:rsidR="00BD4D43" w:rsidRPr="008862D8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color w:val="000000" w:themeColor="text1"/>
          <w:sz w:val="24"/>
          <w:szCs w:val="24"/>
          <w:u w:color="000000"/>
        </w:rPr>
      </w:pPr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wna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fyfyrio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yr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wythnos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gram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a</w:t>
      </w:r>
      <w:proofErr w:type="gram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aeth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heibio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fy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ffordd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i’r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eglwys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,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fel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bod gen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bethau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penodol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ar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fy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meddwl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pan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ddaw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hi’n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amser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adrodd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y </w:t>
      </w:r>
      <w:proofErr w:type="spellStart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gyffes</w:t>
      </w:r>
      <w:proofErr w:type="spellEnd"/>
      <w:r w:rsidRPr="008862D8">
        <w:rPr>
          <w:rFonts w:ascii="Calibri" w:hAnsi="Calibri" w:cs="Calibri"/>
          <w:color w:val="000000" w:themeColor="text1"/>
          <w:sz w:val="24"/>
          <w:szCs w:val="24"/>
          <w:u w:color="000000"/>
        </w:rPr>
        <w:t>.</w:t>
      </w:r>
    </w:p>
    <w:p w14:paraId="34D5C668" w14:textId="77777777" w:rsidR="00BD4D43" w:rsidRPr="00D7139F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color w:val="FF0000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ailgylchu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cheisio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peidio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â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phrynu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cymaint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ddillad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diangen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</w:p>
    <w:p w14:paraId="08294FC3" w14:textId="77777777" w:rsidR="00BD4D43" w:rsidRPr="00503084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lastRenderedPageBreak/>
        <w:t xml:space="preserve">Fe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af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fi am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dro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ambell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waith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ystod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yr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wythnos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chofio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diolch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Dduw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am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hyfrydwch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natur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wrth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imi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grwydro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. </w:t>
      </w:r>
    </w:p>
    <w:p w14:paraId="33E5A65C" w14:textId="77777777" w:rsidR="00BD4D43" w:rsidRPr="00D7139F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color w:val="FF0000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Fe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wna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roi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£x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eglwys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hon-a-hon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pob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wythnos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£x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ryw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elusen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gwerth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chweil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  <w:r w:rsidRPr="00503084">
        <w:rPr>
          <w:rFonts w:ascii="Calibri" w:hAnsi="Calibri" w:cs="Calibri"/>
          <w:sz w:val="24"/>
          <w:szCs w:val="24"/>
          <w:u w:color="000000"/>
        </w:rPr>
        <w:t xml:space="preserve"> </w:t>
      </w:r>
    </w:p>
    <w:p w14:paraId="0C2BEBF2" w14:textId="77777777" w:rsidR="00BD4D43" w:rsidRPr="00503084" w:rsidRDefault="00BD4D43" w:rsidP="00BD4D43">
      <w:pPr>
        <w:pStyle w:val="Body"/>
        <w:numPr>
          <w:ilvl w:val="0"/>
          <w:numId w:val="3"/>
        </w:numPr>
        <w:spacing w:line="264" w:lineRule="auto"/>
        <w:ind w:left="0" w:firstLine="0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Fe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wna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gyfranogi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at y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grŵp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Grawys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pob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u w:color="000000"/>
        </w:rPr>
        <w:t>blwyddyn</w:t>
      </w:r>
      <w:proofErr w:type="spellEnd"/>
      <w:r w:rsidRPr="00503084">
        <w:rPr>
          <w:rFonts w:ascii="Calibri" w:hAnsi="Calibri" w:cs="Calibri"/>
          <w:sz w:val="24"/>
          <w:szCs w:val="24"/>
          <w:u w:color="000000"/>
        </w:rPr>
        <w:t>.</w:t>
      </w:r>
    </w:p>
    <w:p w14:paraId="0C075233" w14:textId="77777777" w:rsidR="00BD4D43" w:rsidRPr="00503084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0FE9133F" w14:textId="77777777" w:rsidR="00BD4D43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7B940B82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798A8032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Gweddi</w:t>
      </w:r>
      <w:proofErr w:type="spellEnd"/>
    </w:p>
    <w:p w14:paraId="5164F5AD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Dduw’r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bywyd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helaeth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,</w:t>
      </w:r>
    </w:p>
    <w:p w14:paraId="2931BCE6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Rho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dyhead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dyfu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ysbryd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74288F3B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Rho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lygaid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weld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pethau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hynny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gymorth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530BB5CE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Rho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glustiau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wrando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lais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034A84EB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Rho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galonnau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i’th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garu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di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fwyfwy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5CD9E01F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Rho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inni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ddwylo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dangos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y cariad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hwnnw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ar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waith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</w:p>
    <w:p w14:paraId="2D77DA4F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A phan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oll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teimlo’n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faich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cadw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ffyddlon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,</w:t>
      </w:r>
    </w:p>
    <w:p w14:paraId="69FED965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gan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wybod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iti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gadw’r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ffydd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ni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hyd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oed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at y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groes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</w:p>
    <w:p w14:paraId="70E6E994" w14:textId="77777777" w:rsidR="00BD4D43" w:rsidRDefault="00BD4D43" w:rsidP="00BD4D43">
      <w:pPr>
        <w:pStyle w:val="Body"/>
        <w:shd w:val="clear" w:color="auto" w:fill="FDFDFD"/>
        <w:spacing w:after="40" w:line="264" w:lineRule="auto"/>
        <w:rPr>
          <w:rFonts w:ascii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 xml:space="preserve">Felly,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boed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i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ffrwythau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Lân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Ysbryd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fwydo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byd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sy’n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crefu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dy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gariad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. </w:t>
      </w:r>
    </w:p>
    <w:p w14:paraId="659BD690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FC22E6">
        <w:rPr>
          <w:rFonts w:ascii="Calibri" w:hAnsi="Calibri" w:cs="Calibri"/>
          <w:sz w:val="24"/>
          <w:szCs w:val="24"/>
          <w:u w:color="000000"/>
        </w:rPr>
        <w:t>Amen.</w:t>
      </w:r>
    </w:p>
    <w:p w14:paraId="26833FA2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142D0438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color="000000"/>
        </w:rPr>
        <w:t>Adnoddau</w:t>
      </w:r>
      <w:proofErr w:type="spellEnd"/>
      <w:r w:rsidRPr="00FC22E6">
        <w:rPr>
          <w:rFonts w:ascii="Calibri" w:hAnsi="Calibri" w:cs="Calibri"/>
          <w:b/>
          <w:bCs/>
          <w:sz w:val="24"/>
          <w:szCs w:val="24"/>
          <w:u w:color="000000"/>
        </w:rPr>
        <w:t>:</w:t>
      </w:r>
    </w:p>
    <w:p w14:paraId="1E078E12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Chwiliwch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u w:color="000000"/>
        </w:rPr>
        <w:t>am</w:t>
      </w:r>
      <w:proofErr w:type="gramEnd"/>
      <w:r w:rsidRPr="00FC22E6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FC22E6">
        <w:rPr>
          <w:rFonts w:ascii="Calibri" w:hAnsi="Calibri" w:cs="Calibri"/>
          <w:sz w:val="24"/>
          <w:szCs w:val="24"/>
          <w:u w:color="000000"/>
          <w:rtl/>
        </w:rPr>
        <w:t>‘</w:t>
      </w:r>
      <w:r w:rsidRPr="00C52551">
        <w:rPr>
          <w:rFonts w:ascii="Calibri" w:hAnsi="Calibri" w:cs="Calibri"/>
          <w:i/>
          <w:iCs/>
          <w:sz w:val="24"/>
          <w:szCs w:val="24"/>
          <w:u w:color="000000"/>
        </w:rPr>
        <w:t>Fill your hearts with joy and gladness</w:t>
      </w:r>
      <w:r>
        <w:rPr>
          <w:rFonts w:ascii="Calibri" w:hAnsi="Calibri" w:cs="Calibri"/>
          <w:sz w:val="24"/>
          <w:szCs w:val="24"/>
          <w:u w:color="000000"/>
        </w:rPr>
        <w:t xml:space="preserve">’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gan</w:t>
      </w:r>
      <w:proofErr w:type="spellEnd"/>
      <w:r w:rsidRPr="00FC22E6">
        <w:rPr>
          <w:rFonts w:ascii="Calibri" w:hAnsi="Calibri" w:cs="Calibri"/>
          <w:sz w:val="24"/>
          <w:szCs w:val="24"/>
          <w:u w:color="000000"/>
        </w:rPr>
        <w:t xml:space="preserve"> Timothy Dudley-Smith.</w:t>
      </w:r>
    </w:p>
    <w:p w14:paraId="22E20515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  <w:proofErr w:type="spellStart"/>
      <w:r>
        <w:rPr>
          <w:rFonts w:ascii="Calibri" w:hAnsi="Calibri" w:cs="Calibri"/>
          <w:sz w:val="24"/>
          <w:szCs w:val="24"/>
          <w:u w:color="000000"/>
        </w:rPr>
        <w:t>Chwiliwch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am</w:t>
      </w:r>
      <w:r w:rsidRPr="00FC22E6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FC22E6">
        <w:rPr>
          <w:rFonts w:ascii="Calibri" w:hAnsi="Calibri" w:cs="Calibri"/>
          <w:sz w:val="24"/>
          <w:szCs w:val="24"/>
          <w:u w:color="000000"/>
          <w:rtl/>
        </w:rPr>
        <w:t>‘</w:t>
      </w:r>
      <w:r w:rsidRPr="00D7139F">
        <w:rPr>
          <w:rFonts w:ascii="Calibri" w:hAnsi="Calibri" w:cs="Calibri"/>
          <w:i/>
          <w:iCs/>
          <w:sz w:val="24"/>
          <w:szCs w:val="24"/>
          <w:u w:color="000000"/>
        </w:rPr>
        <w:t>Ode to Joy</w:t>
      </w:r>
      <w:r>
        <w:rPr>
          <w:rFonts w:ascii="Calibri" w:hAnsi="Calibri" w:cs="Calibri"/>
          <w:sz w:val="24"/>
          <w:szCs w:val="24"/>
          <w:u w:color="000000"/>
        </w:rPr>
        <w:t xml:space="preserve">’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gan</w:t>
      </w:r>
      <w:proofErr w:type="spellEnd"/>
      <w:r w:rsidRPr="00FC22E6">
        <w:rPr>
          <w:rFonts w:ascii="Calibri" w:hAnsi="Calibri" w:cs="Calibri"/>
          <w:sz w:val="24"/>
          <w:szCs w:val="24"/>
          <w:u w:color="000000"/>
        </w:rPr>
        <w:t xml:space="preserve"> Beethoven.</w:t>
      </w:r>
    </w:p>
    <w:p w14:paraId="53E9C77A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sz w:val="24"/>
          <w:szCs w:val="24"/>
          <w:u w:color="000000"/>
        </w:rPr>
      </w:pPr>
    </w:p>
    <w:p w14:paraId="4A966CC9" w14:textId="77777777" w:rsidR="00BD4D43" w:rsidRPr="00C52551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>Awgrymiadau</w:t>
      </w:r>
      <w:proofErr w:type="spellEnd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 xml:space="preserve"> am </w:t>
      </w:r>
      <w:proofErr w:type="spellStart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>Lyfrau</w:t>
      </w:r>
      <w:proofErr w:type="spellEnd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>i’w</w:t>
      </w:r>
      <w:proofErr w:type="spellEnd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>Darllen</w:t>
      </w:r>
      <w:proofErr w:type="spellEnd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>:</w:t>
      </w:r>
    </w:p>
    <w:p w14:paraId="07D83037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  <w:r w:rsidRPr="00FC22E6">
        <w:rPr>
          <w:rFonts w:ascii="Calibri" w:hAnsi="Calibri" w:cs="Calibri"/>
          <w:i/>
          <w:iCs/>
          <w:sz w:val="24"/>
          <w:szCs w:val="24"/>
          <w:u w:color="000000"/>
          <w:rtl/>
        </w:rPr>
        <w:t>‘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</w:rPr>
        <w:t>The City is my Monastery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  <w:rtl/>
        </w:rPr>
        <w:t xml:space="preserve">’ – 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</w:rPr>
        <w:t>A Contemporary Rule of Life</w:t>
      </w:r>
      <w:r>
        <w:rPr>
          <w:rFonts w:ascii="Calibri" w:hAnsi="Calibri" w:cs="Calibri"/>
          <w:i/>
          <w:iCs/>
          <w:sz w:val="24"/>
          <w:szCs w:val="24"/>
          <w:u w:color="000000"/>
        </w:rPr>
        <w:t>’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u w:color="000000"/>
        </w:rPr>
        <w:t>gan</w:t>
      </w:r>
      <w:proofErr w:type="spellEnd"/>
      <w:r w:rsidRPr="00FC22E6">
        <w:rPr>
          <w:rFonts w:ascii="Calibri" w:hAnsi="Calibri" w:cs="Calibri"/>
          <w:i/>
          <w:iCs/>
          <w:sz w:val="24"/>
          <w:szCs w:val="24"/>
          <w:u w:color="000000"/>
        </w:rPr>
        <w:t xml:space="preserve"> Richard Carter.</w:t>
      </w:r>
    </w:p>
    <w:p w14:paraId="0BBE759E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  <w:r w:rsidRPr="00FC22E6">
        <w:rPr>
          <w:rFonts w:ascii="Calibri" w:hAnsi="Calibri" w:cs="Calibri"/>
          <w:i/>
          <w:iCs/>
          <w:sz w:val="24"/>
          <w:szCs w:val="24"/>
          <w:u w:color="000000"/>
          <w:rtl/>
        </w:rPr>
        <w:t>‘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</w:rPr>
        <w:t>Finding Sanctuary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  <w:rtl/>
        </w:rPr>
        <w:t>’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  <w:lang w:val="da-DK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u w:color="000000"/>
          <w:lang w:val="da-DK"/>
        </w:rPr>
        <w:t xml:space="preserve">gan 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  <w:lang w:val="da-DK"/>
        </w:rPr>
        <w:t>Christopher Jamison.</w:t>
      </w:r>
    </w:p>
    <w:p w14:paraId="24B2D464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  <w:r w:rsidRPr="00FC22E6">
        <w:rPr>
          <w:rFonts w:ascii="Calibri" w:hAnsi="Calibri" w:cs="Calibri"/>
          <w:i/>
          <w:iCs/>
          <w:sz w:val="24"/>
          <w:szCs w:val="24"/>
          <w:u w:color="000000"/>
          <w:rtl/>
        </w:rPr>
        <w:t>‘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</w:rPr>
        <w:t>Finding Happine</w:t>
      </w:r>
      <w:r>
        <w:rPr>
          <w:rFonts w:ascii="Calibri" w:hAnsi="Calibri" w:cs="Calibri"/>
          <w:i/>
          <w:iCs/>
          <w:sz w:val="24"/>
          <w:szCs w:val="24"/>
          <w:u w:color="000000"/>
        </w:rPr>
        <w:t>ss’</w:t>
      </w:r>
      <w:r>
        <w:rPr>
          <w:rFonts w:ascii="Calibri" w:hAnsi="Calibri" w:cs="Calibri" w:hint="cs"/>
          <w:i/>
          <w:iCs/>
          <w:sz w:val="24"/>
          <w:szCs w:val="24"/>
          <w:u w:color="000000"/>
          <w:rtl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u w:color="000000"/>
          <w:lang w:val="da-DK"/>
        </w:rPr>
        <w:t xml:space="preserve"> gan</w:t>
      </w:r>
      <w:r w:rsidRPr="00FC22E6">
        <w:rPr>
          <w:rFonts w:ascii="Calibri" w:hAnsi="Calibri" w:cs="Calibri"/>
          <w:i/>
          <w:iCs/>
          <w:sz w:val="24"/>
          <w:szCs w:val="24"/>
          <w:u w:color="000000"/>
          <w:lang w:val="da-DK"/>
        </w:rPr>
        <w:t xml:space="preserve"> Christopher Jamison.</w:t>
      </w:r>
    </w:p>
    <w:p w14:paraId="7B8AB752" w14:textId="77777777" w:rsidR="00BD4D43" w:rsidRPr="00FC22E6" w:rsidRDefault="00BD4D43" w:rsidP="00BD4D43">
      <w:pPr>
        <w:pStyle w:val="Body"/>
        <w:spacing w:after="40" w:line="264" w:lineRule="auto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</w:p>
    <w:p w14:paraId="13A7D16F" w14:textId="77777777" w:rsidR="00BD4D43" w:rsidRPr="00C52551" w:rsidRDefault="00BD4D43" w:rsidP="00BD4D43">
      <w:pPr>
        <w:pStyle w:val="Body"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 xml:space="preserve">Mis </w:t>
      </w:r>
      <w:proofErr w:type="spellStart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>Nesaf</w:t>
      </w:r>
      <w:proofErr w:type="spellEnd"/>
      <w:r w:rsidRPr="00C5255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</w:p>
    <w:p w14:paraId="281A408E" w14:textId="77777777" w:rsidR="00BD4D43" w:rsidRDefault="00BD4D43" w:rsidP="00BD4D43">
      <w:pPr>
        <w:pStyle w:val="Body"/>
        <w:spacing w:after="200" w:line="276" w:lineRule="auto"/>
      </w:pP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Gobeithio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eich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bod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wedi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cael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myfyrdodau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a’r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gweddïau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hyn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o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gymorth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;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wrth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gwrs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mae’n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ddigon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posib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y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bydd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gofyn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meddwl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dros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gweddïo’r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rhain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fwy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nag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unwaith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.  Mis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nesaf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bydd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ein</w:t>
      </w:r>
      <w:proofErr w:type="spellEnd"/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C52551">
        <w:rPr>
          <w:rFonts w:ascii="Calibri" w:hAnsi="Calibri" w:cs="Calibri"/>
          <w:sz w:val="24"/>
          <w:szCs w:val="24"/>
          <w:u w:color="000000"/>
        </w:rPr>
        <w:t>thema</w:t>
      </w:r>
      <w:r>
        <w:rPr>
          <w:rFonts w:ascii="Calibri" w:hAnsi="Calibri" w:cs="Calibri"/>
          <w:sz w:val="24"/>
          <w:szCs w:val="24"/>
          <w:u w:color="000000"/>
        </w:rPr>
        <w:t>’n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ymwneud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gwyliau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gweddïo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mewn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u w:color="000000"/>
        </w:rPr>
        <w:t>tawelwch</w:t>
      </w:r>
      <w:proofErr w:type="spellEnd"/>
      <w:r>
        <w:rPr>
          <w:rFonts w:ascii="Calibri" w:hAnsi="Calibri" w:cs="Calibri"/>
          <w:sz w:val="24"/>
          <w:szCs w:val="24"/>
          <w:u w:color="000000"/>
        </w:rPr>
        <w:t>.</w:t>
      </w:r>
      <w:r w:rsidRPr="00C52551">
        <w:rPr>
          <w:rFonts w:ascii="Calibri" w:hAnsi="Calibri" w:cs="Calibri"/>
          <w:sz w:val="24"/>
          <w:szCs w:val="24"/>
          <w:u w:color="000000"/>
        </w:rPr>
        <w:t xml:space="preserve"> </w:t>
      </w:r>
    </w:p>
    <w:p w14:paraId="122B4807" w14:textId="77777777" w:rsidR="00BD4D43" w:rsidRDefault="00BD4D43" w:rsidP="00BD4D43"/>
    <w:p w14:paraId="69A35FC6" w14:textId="6FFE3800" w:rsidR="00481989" w:rsidRDefault="00481989">
      <w:pPr>
        <w:pStyle w:val="Body"/>
        <w:spacing w:after="200" w:line="276" w:lineRule="auto"/>
      </w:pPr>
    </w:p>
    <w:sectPr w:rsidR="00481989">
      <w:headerReference w:type="default" r:id="rId8"/>
      <w:footerReference w:type="default" r:id="rId9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E861" w14:textId="77777777" w:rsidR="00382323" w:rsidRDefault="00956178">
      <w:r>
        <w:separator/>
      </w:r>
    </w:p>
  </w:endnote>
  <w:endnote w:type="continuationSeparator" w:id="0">
    <w:p w14:paraId="44A46120" w14:textId="77777777" w:rsidR="00382323" w:rsidRDefault="0095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 TT-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2AB1" w14:textId="77777777" w:rsidR="00481989" w:rsidRDefault="00481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1EE0" w14:textId="77777777" w:rsidR="00382323" w:rsidRDefault="00956178">
      <w:r>
        <w:separator/>
      </w:r>
    </w:p>
  </w:footnote>
  <w:footnote w:type="continuationSeparator" w:id="0">
    <w:p w14:paraId="4881E64C" w14:textId="77777777" w:rsidR="00382323" w:rsidRDefault="0095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B892" w14:textId="77777777" w:rsidR="00481989" w:rsidRDefault="00481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D18"/>
    <w:multiLevelType w:val="hybridMultilevel"/>
    <w:tmpl w:val="9F56150C"/>
    <w:styleLink w:val="Bullet"/>
    <w:lvl w:ilvl="0" w:tplc="CD468E3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A74E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DCBC3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DE818F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AEEA40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7B60ED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9D8BC0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23AF58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3B697E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7722BBE"/>
    <w:multiLevelType w:val="hybridMultilevel"/>
    <w:tmpl w:val="86A2931C"/>
    <w:lvl w:ilvl="0" w:tplc="223839A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871F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4549BB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910D9E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2CC3C1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A58FF9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410ACB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6A7CB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32B72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0D603A4"/>
    <w:multiLevelType w:val="hybridMultilevel"/>
    <w:tmpl w:val="9F56150C"/>
    <w:numStyleLink w:val="Bullet"/>
  </w:abstractNum>
  <w:num w:numId="1" w16cid:durableId="212081918">
    <w:abstractNumId w:val="0"/>
  </w:num>
  <w:num w:numId="2" w16cid:durableId="417286402">
    <w:abstractNumId w:val="2"/>
  </w:num>
  <w:num w:numId="3" w16cid:durableId="103534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89"/>
    <w:rsid w:val="00086F30"/>
    <w:rsid w:val="00382323"/>
    <w:rsid w:val="00481989"/>
    <w:rsid w:val="00503084"/>
    <w:rsid w:val="008878BE"/>
    <w:rsid w:val="00956178"/>
    <w:rsid w:val="00BD4D43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03A"/>
  <w15:docId w15:val="{B36B128E-2C12-43BB-A769-3D7C4FFA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DE3-58D8-4B15-BF62-BCFD1A4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Fletcher</dc:creator>
  <cp:lastModifiedBy>Craven, Ritchie</cp:lastModifiedBy>
  <cp:revision>7</cp:revision>
  <dcterms:created xsi:type="dcterms:W3CDTF">2023-04-13T11:41:00Z</dcterms:created>
  <dcterms:modified xsi:type="dcterms:W3CDTF">2023-05-18T08:21:00Z</dcterms:modified>
</cp:coreProperties>
</file>