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2ADE2" w14:textId="77777777" w:rsidR="00F8478C" w:rsidRPr="00627C3F" w:rsidRDefault="00F8478C" w:rsidP="00F8478C">
      <w:pPr>
        <w:spacing w:line="240" w:lineRule="auto"/>
        <w:jc w:val="center"/>
        <w:rPr>
          <w:b/>
          <w:bCs/>
          <w:color w:val="00B050"/>
        </w:rPr>
      </w:pPr>
      <w:r w:rsidRPr="00627C3F">
        <w:rPr>
          <w:rFonts w:ascii="Gill Sans MT" w:hAnsi="Gill Sans MT"/>
          <w:b/>
          <w:bCs/>
          <w:color w:val="00B050"/>
          <w:sz w:val="24"/>
          <w:szCs w:val="24"/>
        </w:rPr>
        <w:t>THE REPRESENTATIVE BODY OF THE CHURCH IN WALES</w:t>
      </w:r>
    </w:p>
    <w:p w14:paraId="36F5C1A5" w14:textId="77777777" w:rsidR="00F8478C" w:rsidRPr="00627C3F" w:rsidRDefault="00F8478C" w:rsidP="00F8478C">
      <w:pPr>
        <w:spacing w:line="240" w:lineRule="auto"/>
        <w:jc w:val="center"/>
        <w:rPr>
          <w:b/>
          <w:bCs/>
          <w:color w:val="00B050"/>
        </w:rPr>
      </w:pPr>
      <w:r w:rsidRPr="00627C3F">
        <w:rPr>
          <w:rFonts w:ascii="Gill Sans MT" w:eastAsia="Gill Sans MT" w:hAnsi="Gill Sans MT" w:cs="Gill Sans MT"/>
          <w:b/>
          <w:bCs/>
          <w:color w:val="00B050"/>
          <w:sz w:val="24"/>
          <w:szCs w:val="24"/>
        </w:rPr>
        <w:t>CORONAVIRUS – COVID19</w:t>
      </w:r>
    </w:p>
    <w:p w14:paraId="0D12AB3D" w14:textId="77777777" w:rsidR="00F8478C" w:rsidRPr="00627C3F" w:rsidRDefault="00F8478C" w:rsidP="00F8478C">
      <w:pPr>
        <w:spacing w:line="240" w:lineRule="auto"/>
        <w:jc w:val="center"/>
        <w:rPr>
          <w:b/>
          <w:bCs/>
          <w:color w:val="00B050"/>
        </w:rPr>
      </w:pPr>
      <w:r w:rsidRPr="00627C3F">
        <w:rPr>
          <w:rFonts w:ascii="Gill Sans MT" w:hAnsi="Gill Sans MT"/>
          <w:b/>
          <w:bCs/>
          <w:color w:val="00B050"/>
          <w:sz w:val="24"/>
          <w:szCs w:val="24"/>
        </w:rPr>
        <w:t>GUIDANCE ON CELEBRATING HOLY COMMUNION</w:t>
      </w:r>
    </w:p>
    <w:p w14:paraId="24D950A5" w14:textId="3BD7D9DB" w:rsidR="009C460D" w:rsidRDefault="00F8478C" w:rsidP="00F8478C">
      <w:pPr>
        <w:jc w:val="center"/>
        <w:rPr>
          <w:rFonts w:ascii="Gill Sans MT" w:hAnsi="Gill Sans MT"/>
          <w:b/>
          <w:bCs/>
          <w:color w:val="00B050"/>
          <w:sz w:val="24"/>
          <w:szCs w:val="24"/>
        </w:rPr>
      </w:pPr>
      <w:r w:rsidRPr="00627C3F">
        <w:rPr>
          <w:rFonts w:ascii="Gill Sans MT" w:hAnsi="Gill Sans MT"/>
          <w:b/>
          <w:bCs/>
          <w:color w:val="00B050"/>
          <w:sz w:val="24"/>
          <w:szCs w:val="24"/>
        </w:rPr>
        <w:t xml:space="preserve">ALERT LEVEL </w:t>
      </w:r>
      <w:r>
        <w:rPr>
          <w:rFonts w:ascii="Gill Sans MT" w:hAnsi="Gill Sans MT"/>
          <w:b/>
          <w:bCs/>
          <w:color w:val="00B050"/>
          <w:sz w:val="24"/>
          <w:szCs w:val="24"/>
        </w:rPr>
        <w:t>ZERO</w:t>
      </w:r>
    </w:p>
    <w:p w14:paraId="2438D8AD" w14:textId="77777777" w:rsidR="00F8478C" w:rsidRPr="00F8478C" w:rsidRDefault="00F8478C" w:rsidP="00F8478C">
      <w:pPr>
        <w:jc w:val="center"/>
        <w:rPr>
          <w:rFonts w:ascii="Gill Sans MT" w:hAnsi="Gill Sans MT"/>
          <w:b/>
          <w:bCs/>
          <w:color w:val="00B050"/>
          <w:sz w:val="24"/>
          <w:szCs w:val="24"/>
        </w:rPr>
      </w:pPr>
    </w:p>
    <w:p w14:paraId="5A9AEC16" w14:textId="77777777" w:rsidR="00C11A4D" w:rsidRPr="00D73472" w:rsidRDefault="00C11A4D" w:rsidP="009C460D">
      <w:pPr>
        <w:rPr>
          <w:rFonts w:ascii="Gill Sans MT" w:hAnsi="Gill Sans MT" w:cstheme="minorHAnsi"/>
          <w:b/>
          <w:bCs/>
          <w:color w:val="000000" w:themeColor="text1"/>
          <w:sz w:val="24"/>
          <w:szCs w:val="24"/>
        </w:rPr>
      </w:pPr>
      <w:r w:rsidRPr="00D73472">
        <w:rPr>
          <w:rFonts w:ascii="Gill Sans MT" w:hAnsi="Gill Sans MT" w:cstheme="minorHAnsi"/>
          <w:b/>
          <w:bCs/>
          <w:color w:val="000000" w:themeColor="text1"/>
          <w:sz w:val="24"/>
          <w:szCs w:val="24"/>
        </w:rPr>
        <w:t>Introduction</w:t>
      </w:r>
    </w:p>
    <w:p w14:paraId="7C5D2450" w14:textId="29B8AF5E" w:rsidR="00F8478C" w:rsidRDefault="00C11A4D" w:rsidP="009C460D">
      <w:pPr>
        <w:rPr>
          <w:rFonts w:ascii="Gill Sans MT" w:hAnsi="Gill Sans MT" w:cstheme="minorHAnsi"/>
          <w:color w:val="000000" w:themeColor="text1"/>
          <w:sz w:val="24"/>
          <w:szCs w:val="24"/>
        </w:rPr>
      </w:pPr>
      <w:r w:rsidRPr="00D73472">
        <w:rPr>
          <w:rFonts w:ascii="Gill Sans MT" w:hAnsi="Gill Sans MT" w:cstheme="minorHAnsi"/>
          <w:color w:val="000000" w:themeColor="text1"/>
          <w:sz w:val="24"/>
          <w:szCs w:val="24"/>
        </w:rPr>
        <w:t xml:space="preserve">At Alert Level Zero there are few legal restrictions on activities.  </w:t>
      </w:r>
      <w:r w:rsidR="00F8478C">
        <w:rPr>
          <w:rFonts w:ascii="Gill Sans MT" w:hAnsi="Gill Sans MT" w:cstheme="minorHAnsi"/>
          <w:color w:val="000000" w:themeColor="text1"/>
          <w:sz w:val="24"/>
          <w:szCs w:val="24"/>
        </w:rPr>
        <w:t>The key restrictions are:</w:t>
      </w:r>
    </w:p>
    <w:p w14:paraId="1F8A5702" w14:textId="77777777" w:rsidR="00F8478C" w:rsidRPr="00873B67" w:rsidRDefault="00F8478C" w:rsidP="00F8478C">
      <w:pPr>
        <w:numPr>
          <w:ilvl w:val="0"/>
          <w:numId w:val="3"/>
        </w:numPr>
        <w:shd w:val="clear" w:color="auto" w:fill="FFFFFF"/>
        <w:spacing w:before="100" w:beforeAutospacing="1" w:after="100" w:afterAutospacing="1" w:line="240" w:lineRule="auto"/>
        <w:rPr>
          <w:rFonts w:ascii="Gill Sans MT" w:eastAsia="Times New Roman" w:hAnsi="Gill Sans MT" w:cs="Arial"/>
          <w:color w:val="1F1F1F"/>
          <w:sz w:val="24"/>
          <w:szCs w:val="24"/>
          <w:lang w:eastAsia="en-GB"/>
        </w:rPr>
      </w:pPr>
      <w:r w:rsidRPr="00873B67">
        <w:rPr>
          <w:rFonts w:ascii="Gill Sans MT" w:eastAsia="Times New Roman" w:hAnsi="Gill Sans MT" w:cs="Arial"/>
          <w:color w:val="1F1F1F"/>
          <w:sz w:val="24"/>
          <w:szCs w:val="24"/>
          <w:lang w:eastAsia="en-GB"/>
        </w:rPr>
        <w:t xml:space="preserve">Businesses, employers and other organisations, including activity and event organisers, </w:t>
      </w:r>
      <w:r w:rsidRPr="003E0A73">
        <w:rPr>
          <w:rFonts w:ascii="Gill Sans MT" w:eastAsia="Times New Roman" w:hAnsi="Gill Sans MT" w:cs="Arial"/>
          <w:color w:val="1F1F1F"/>
          <w:sz w:val="24"/>
          <w:szCs w:val="24"/>
          <w:u w:val="single"/>
          <w:lang w:eastAsia="en-GB"/>
        </w:rPr>
        <w:t>must</w:t>
      </w:r>
      <w:r w:rsidRPr="00873B67">
        <w:rPr>
          <w:rFonts w:ascii="Gill Sans MT" w:eastAsia="Times New Roman" w:hAnsi="Gill Sans MT" w:cs="Arial"/>
          <w:color w:val="1F1F1F"/>
          <w:sz w:val="24"/>
          <w:szCs w:val="24"/>
          <w:lang w:eastAsia="en-GB"/>
        </w:rPr>
        <w:t xml:space="preserve"> undertake a coronavirus risk assessment of their premises and activities and take reasonable measures to minimise exposure to, and the spread of, coronavirus based on that risk assessment.</w:t>
      </w:r>
    </w:p>
    <w:p w14:paraId="2D2C822A" w14:textId="225D1D4B" w:rsidR="00F8478C" w:rsidRPr="00F8478C" w:rsidRDefault="00F8478C" w:rsidP="009C460D">
      <w:pPr>
        <w:pStyle w:val="ListParagraph"/>
        <w:numPr>
          <w:ilvl w:val="0"/>
          <w:numId w:val="3"/>
        </w:numPr>
        <w:shd w:val="clear" w:color="auto" w:fill="FFFFFF"/>
        <w:spacing w:after="300" w:line="240" w:lineRule="auto"/>
        <w:rPr>
          <w:rFonts w:ascii="Gill Sans MT" w:eastAsia="Times New Roman" w:hAnsi="Gill Sans MT" w:cs="Arial"/>
          <w:color w:val="1F1F1F"/>
          <w:sz w:val="24"/>
          <w:szCs w:val="24"/>
          <w:lang w:eastAsia="en-GB"/>
        </w:rPr>
      </w:pPr>
      <w:r w:rsidRPr="00B51D57">
        <w:rPr>
          <w:rFonts w:ascii="Gill Sans MT" w:eastAsia="Times New Roman" w:hAnsi="Gill Sans MT" w:cs="Arial"/>
          <w:color w:val="1F1F1F"/>
          <w:sz w:val="24"/>
          <w:szCs w:val="24"/>
          <w:lang w:eastAsia="en-GB"/>
        </w:rPr>
        <w:t xml:space="preserve">If </w:t>
      </w:r>
      <w:r>
        <w:rPr>
          <w:rFonts w:ascii="Gill Sans MT" w:eastAsia="Times New Roman" w:hAnsi="Gill Sans MT" w:cs="Arial"/>
          <w:color w:val="1F1F1F"/>
          <w:sz w:val="24"/>
          <w:szCs w:val="24"/>
          <w:lang w:eastAsia="en-GB"/>
        </w:rPr>
        <w:t xml:space="preserve">a person </w:t>
      </w:r>
      <w:r w:rsidRPr="00B51D57">
        <w:rPr>
          <w:rFonts w:ascii="Gill Sans MT" w:eastAsia="Times New Roman" w:hAnsi="Gill Sans MT" w:cs="Arial"/>
          <w:color w:val="1F1F1F"/>
          <w:sz w:val="24"/>
          <w:szCs w:val="24"/>
          <w:lang w:eastAsia="en-GB"/>
        </w:rPr>
        <w:t>tests positive for Covid-19, they must self-isolate for 5 full days and should take a lateral flow test on day 5 and another test 24 hours later on day 6.  If both results are negative, it is likely they are not infectious and can stop isolating.  Anyone who tests positive on either day 5 or day 6 must continue to self-isolate until they have 2 negative tests taken 24 hours apart or until day 10, whichever comes first</w:t>
      </w:r>
    </w:p>
    <w:p w14:paraId="25322DB9" w14:textId="153E098B" w:rsidR="00C11A4D" w:rsidRPr="00D73472" w:rsidRDefault="00C11A4D" w:rsidP="009C460D">
      <w:pPr>
        <w:rPr>
          <w:rFonts w:ascii="Gill Sans MT" w:hAnsi="Gill Sans MT" w:cstheme="minorHAnsi"/>
          <w:color w:val="000000" w:themeColor="text1"/>
          <w:sz w:val="24"/>
          <w:szCs w:val="24"/>
        </w:rPr>
      </w:pPr>
      <w:r w:rsidRPr="00D73472">
        <w:rPr>
          <w:rFonts w:ascii="Gill Sans MT" w:hAnsi="Gill Sans MT" w:cstheme="minorHAnsi"/>
          <w:color w:val="000000" w:themeColor="text1"/>
          <w:sz w:val="24"/>
          <w:szCs w:val="24"/>
        </w:rPr>
        <w:t>This guidance note seeks to help local church councils consider how they might organise holy communion and what reasonable measures they might consider to control the risk of transmission.</w:t>
      </w:r>
    </w:p>
    <w:p w14:paraId="3886168F" w14:textId="77777777" w:rsidR="00C11A4D" w:rsidRPr="00D73472" w:rsidRDefault="00C11A4D" w:rsidP="009C460D">
      <w:pPr>
        <w:rPr>
          <w:rFonts w:ascii="Gill Sans MT" w:hAnsi="Gill Sans MT" w:cstheme="minorHAnsi"/>
          <w:color w:val="000000" w:themeColor="text1"/>
          <w:sz w:val="24"/>
          <w:szCs w:val="24"/>
        </w:rPr>
      </w:pPr>
    </w:p>
    <w:p w14:paraId="28C9A88C" w14:textId="77777777" w:rsidR="00C11A4D" w:rsidRPr="00D73472" w:rsidRDefault="00C11A4D" w:rsidP="009C460D">
      <w:pPr>
        <w:rPr>
          <w:rFonts w:ascii="Gill Sans MT" w:hAnsi="Gill Sans MT" w:cstheme="minorHAnsi"/>
          <w:b/>
          <w:bCs/>
          <w:color w:val="000000" w:themeColor="text1"/>
          <w:sz w:val="24"/>
          <w:szCs w:val="24"/>
        </w:rPr>
      </w:pPr>
      <w:r w:rsidRPr="00D73472">
        <w:rPr>
          <w:rFonts w:ascii="Gill Sans MT" w:hAnsi="Gill Sans MT" w:cstheme="minorHAnsi"/>
          <w:b/>
          <w:bCs/>
          <w:color w:val="000000" w:themeColor="text1"/>
          <w:sz w:val="24"/>
          <w:szCs w:val="24"/>
        </w:rPr>
        <w:t>Background</w:t>
      </w:r>
    </w:p>
    <w:p w14:paraId="6E7B6DA2" w14:textId="175BCAD8" w:rsidR="00C11A4D" w:rsidRPr="00D73472" w:rsidRDefault="00C11A4D" w:rsidP="009C460D">
      <w:pPr>
        <w:rPr>
          <w:rFonts w:ascii="Gill Sans MT" w:hAnsi="Gill Sans MT" w:cstheme="minorHAnsi"/>
          <w:color w:val="000000" w:themeColor="text1"/>
          <w:sz w:val="24"/>
          <w:szCs w:val="24"/>
        </w:rPr>
      </w:pPr>
      <w:r w:rsidRPr="00D73472">
        <w:rPr>
          <w:rFonts w:ascii="Gill Sans MT" w:hAnsi="Gill Sans MT" w:cstheme="minorHAnsi"/>
          <w:color w:val="000000" w:themeColor="text1"/>
          <w:sz w:val="24"/>
          <w:szCs w:val="24"/>
        </w:rPr>
        <w:t>Local churches have three options for the administration of Holy Communion.</w:t>
      </w:r>
    </w:p>
    <w:p w14:paraId="162FD097" w14:textId="1DBA84ED" w:rsidR="00C11A4D" w:rsidRPr="00D73472" w:rsidRDefault="00C11A4D" w:rsidP="00C11A4D">
      <w:pPr>
        <w:pStyle w:val="ListParagraph"/>
        <w:numPr>
          <w:ilvl w:val="0"/>
          <w:numId w:val="2"/>
        </w:numPr>
        <w:rPr>
          <w:rFonts w:ascii="Gill Sans MT" w:hAnsi="Gill Sans MT" w:cstheme="minorHAnsi"/>
          <w:color w:val="000000" w:themeColor="text1"/>
          <w:sz w:val="24"/>
          <w:szCs w:val="24"/>
        </w:rPr>
      </w:pPr>
      <w:r w:rsidRPr="00D73472">
        <w:rPr>
          <w:rFonts w:ascii="Gill Sans MT" w:hAnsi="Gill Sans MT" w:cstheme="minorHAnsi"/>
          <w:color w:val="000000" w:themeColor="text1"/>
          <w:sz w:val="24"/>
          <w:szCs w:val="24"/>
        </w:rPr>
        <w:t>In one kind (bread only)</w:t>
      </w:r>
    </w:p>
    <w:p w14:paraId="178A3B76" w14:textId="41E0AC13" w:rsidR="00C11A4D" w:rsidRPr="00D73472" w:rsidRDefault="00C11A4D" w:rsidP="00C11A4D">
      <w:pPr>
        <w:pStyle w:val="ListParagraph"/>
        <w:numPr>
          <w:ilvl w:val="0"/>
          <w:numId w:val="2"/>
        </w:numPr>
        <w:rPr>
          <w:rFonts w:ascii="Gill Sans MT" w:hAnsi="Gill Sans MT" w:cstheme="minorHAnsi"/>
          <w:color w:val="000000" w:themeColor="text1"/>
          <w:sz w:val="24"/>
          <w:szCs w:val="24"/>
        </w:rPr>
      </w:pPr>
      <w:r w:rsidRPr="00D73472">
        <w:rPr>
          <w:rFonts w:ascii="Gill Sans MT" w:hAnsi="Gill Sans MT" w:cstheme="minorHAnsi"/>
          <w:color w:val="000000" w:themeColor="text1"/>
          <w:sz w:val="24"/>
          <w:szCs w:val="24"/>
        </w:rPr>
        <w:t>By simultaneous administration by the priest</w:t>
      </w:r>
    </w:p>
    <w:p w14:paraId="63363C4D" w14:textId="0CA26878" w:rsidR="00C11A4D" w:rsidRPr="00D73472" w:rsidRDefault="00C11A4D" w:rsidP="00C11A4D">
      <w:pPr>
        <w:pStyle w:val="ListParagraph"/>
        <w:numPr>
          <w:ilvl w:val="0"/>
          <w:numId w:val="2"/>
        </w:numPr>
        <w:rPr>
          <w:rFonts w:ascii="Gill Sans MT" w:hAnsi="Gill Sans MT" w:cstheme="minorHAnsi"/>
          <w:color w:val="000000" w:themeColor="text1"/>
          <w:sz w:val="24"/>
          <w:szCs w:val="24"/>
        </w:rPr>
      </w:pPr>
      <w:r w:rsidRPr="00D73472">
        <w:rPr>
          <w:rFonts w:ascii="Gill Sans MT" w:hAnsi="Gill Sans MT" w:cstheme="minorHAnsi"/>
          <w:color w:val="000000" w:themeColor="text1"/>
          <w:sz w:val="24"/>
          <w:szCs w:val="24"/>
        </w:rPr>
        <w:t>In both kinds with the use of the common cup.</w:t>
      </w:r>
    </w:p>
    <w:p w14:paraId="6090CDE3" w14:textId="502D724D" w:rsidR="00136A76" w:rsidRPr="00D73472" w:rsidRDefault="00C11A4D" w:rsidP="00C11A4D">
      <w:pPr>
        <w:rPr>
          <w:rFonts w:ascii="Gill Sans MT" w:eastAsia="Times New Roman" w:hAnsi="Gill Sans MT" w:cstheme="minorHAnsi"/>
          <w:sz w:val="24"/>
          <w:szCs w:val="24"/>
        </w:rPr>
      </w:pPr>
      <w:r w:rsidRPr="00D73472">
        <w:rPr>
          <w:rFonts w:ascii="Gill Sans MT" w:eastAsia="Times New Roman" w:hAnsi="Gill Sans MT" w:cstheme="minorHAnsi"/>
          <w:sz w:val="24"/>
          <w:szCs w:val="24"/>
        </w:rPr>
        <w:t>Welsh Government has confirmed that there is no legal reason why the common cup should not be re-introduced but, equally, there is no requirement to do so – the decision to do so should be informed by each church’s Covid-19 risk assessment.</w:t>
      </w:r>
    </w:p>
    <w:p w14:paraId="31E13B15" w14:textId="6DE55D5D" w:rsidR="00C11A4D" w:rsidRPr="00D73472" w:rsidRDefault="00C11A4D" w:rsidP="00C11A4D">
      <w:pPr>
        <w:rPr>
          <w:rFonts w:ascii="Gill Sans MT" w:eastAsia="Times New Roman" w:hAnsi="Gill Sans MT" w:cstheme="minorHAnsi"/>
          <w:sz w:val="24"/>
          <w:szCs w:val="24"/>
          <w:u w:val="single"/>
        </w:rPr>
      </w:pPr>
      <w:r w:rsidRPr="00D73472">
        <w:rPr>
          <w:rFonts w:ascii="Gill Sans MT" w:eastAsia="Times New Roman" w:hAnsi="Gill Sans MT" w:cstheme="minorHAnsi"/>
          <w:sz w:val="24"/>
          <w:szCs w:val="24"/>
          <w:u w:val="single"/>
        </w:rPr>
        <w:t>The Bench of Bishops recommends that, for those churches that wish to do so</w:t>
      </w:r>
      <w:r w:rsidR="00B0446D">
        <w:rPr>
          <w:rFonts w:ascii="Gill Sans MT" w:eastAsia="Times New Roman" w:hAnsi="Gill Sans MT" w:cstheme="minorHAnsi"/>
          <w:sz w:val="24"/>
          <w:szCs w:val="24"/>
          <w:u w:val="single"/>
        </w:rPr>
        <w:t xml:space="preserve"> after careful risk assessment</w:t>
      </w:r>
      <w:r w:rsidRPr="00D73472">
        <w:rPr>
          <w:rFonts w:ascii="Gill Sans MT" w:eastAsia="Times New Roman" w:hAnsi="Gill Sans MT" w:cstheme="minorHAnsi"/>
          <w:sz w:val="24"/>
          <w:szCs w:val="24"/>
          <w:u w:val="single"/>
        </w:rPr>
        <w:t xml:space="preserve">, the common cup </w:t>
      </w:r>
      <w:r w:rsidR="00B0446D">
        <w:rPr>
          <w:rFonts w:ascii="Gill Sans MT" w:eastAsia="Times New Roman" w:hAnsi="Gill Sans MT" w:cstheme="minorHAnsi"/>
          <w:sz w:val="24"/>
          <w:szCs w:val="24"/>
          <w:u w:val="single"/>
        </w:rPr>
        <w:t xml:space="preserve">can </w:t>
      </w:r>
      <w:r w:rsidRPr="00D73472">
        <w:rPr>
          <w:rFonts w:ascii="Gill Sans MT" w:eastAsia="Times New Roman" w:hAnsi="Gill Sans MT" w:cstheme="minorHAnsi"/>
          <w:sz w:val="24"/>
          <w:szCs w:val="24"/>
          <w:u w:val="single"/>
        </w:rPr>
        <w:t xml:space="preserve">be restored from Easter </w:t>
      </w:r>
      <w:r w:rsidR="00B0446D">
        <w:rPr>
          <w:rFonts w:ascii="Gill Sans MT" w:eastAsia="Times New Roman" w:hAnsi="Gill Sans MT" w:cstheme="minorHAnsi"/>
          <w:sz w:val="24"/>
          <w:szCs w:val="24"/>
          <w:u w:val="single"/>
        </w:rPr>
        <w:t>D</w:t>
      </w:r>
      <w:r w:rsidRPr="00D73472">
        <w:rPr>
          <w:rFonts w:ascii="Gill Sans MT" w:eastAsia="Times New Roman" w:hAnsi="Gill Sans MT" w:cstheme="minorHAnsi"/>
          <w:sz w:val="24"/>
          <w:szCs w:val="24"/>
          <w:u w:val="single"/>
        </w:rPr>
        <w:t>ay 2002 (assuming there is no change to the regulatory framework).</w:t>
      </w:r>
    </w:p>
    <w:p w14:paraId="2A99079D" w14:textId="4BC5E009" w:rsidR="00C11A4D" w:rsidRDefault="00C11A4D" w:rsidP="00C11A4D">
      <w:pPr>
        <w:rPr>
          <w:rFonts w:ascii="Gill Sans MT" w:eastAsia="Times New Roman" w:hAnsi="Gill Sans MT"/>
          <w:sz w:val="24"/>
          <w:szCs w:val="24"/>
          <w:u w:val="single"/>
        </w:rPr>
      </w:pPr>
    </w:p>
    <w:p w14:paraId="0130967C" w14:textId="5A98B835" w:rsidR="00C11A4D" w:rsidRPr="00F8478C" w:rsidRDefault="00D73472" w:rsidP="00C11A4D">
      <w:pPr>
        <w:rPr>
          <w:rFonts w:ascii="Gill Sans MT" w:hAnsi="Gill Sans MT"/>
          <w:b/>
          <w:bCs/>
          <w:color w:val="000000" w:themeColor="text1"/>
          <w:sz w:val="24"/>
          <w:szCs w:val="24"/>
        </w:rPr>
      </w:pPr>
      <w:r w:rsidRPr="00F8478C">
        <w:rPr>
          <w:rFonts w:ascii="Gill Sans MT" w:hAnsi="Gill Sans MT"/>
          <w:b/>
          <w:bCs/>
          <w:color w:val="000000" w:themeColor="text1"/>
          <w:sz w:val="24"/>
          <w:szCs w:val="24"/>
        </w:rPr>
        <w:t>General Considerations</w:t>
      </w:r>
    </w:p>
    <w:p w14:paraId="091AB0B1" w14:textId="77777777" w:rsidR="00783B31" w:rsidRDefault="00D73472" w:rsidP="00C11A4D">
      <w:pPr>
        <w:rPr>
          <w:rFonts w:ascii="Gill Sans MT" w:hAnsi="Gill Sans MT"/>
          <w:color w:val="000000" w:themeColor="text1"/>
          <w:sz w:val="24"/>
          <w:szCs w:val="24"/>
        </w:rPr>
      </w:pPr>
      <w:r w:rsidRPr="00D73472">
        <w:rPr>
          <w:rFonts w:ascii="Gill Sans MT" w:hAnsi="Gill Sans MT"/>
          <w:color w:val="000000" w:themeColor="text1"/>
          <w:sz w:val="24"/>
          <w:szCs w:val="24"/>
        </w:rPr>
        <w:t xml:space="preserve">Local church councils (PCCs. MACs or LMACs) should review this guidance and decide what option they feel would be appropriate for the administration of holy communion.  </w:t>
      </w:r>
    </w:p>
    <w:p w14:paraId="7B670F6C" w14:textId="7C0A2E55" w:rsidR="00783B31" w:rsidRPr="00F05AE1" w:rsidRDefault="00391676" w:rsidP="00783B31">
      <w:pPr>
        <w:rPr>
          <w:rFonts w:ascii="Gill Sans MT" w:hAnsi="Gill Sans MT"/>
          <w:sz w:val="24"/>
          <w:szCs w:val="24"/>
        </w:rPr>
      </w:pPr>
      <w:r w:rsidRPr="00F05AE1">
        <w:rPr>
          <w:rFonts w:ascii="Gill Sans MT" w:hAnsi="Gill Sans MT"/>
          <w:sz w:val="24"/>
          <w:szCs w:val="24"/>
        </w:rPr>
        <w:lastRenderedPageBreak/>
        <w:t>You should consider t</w:t>
      </w:r>
      <w:r w:rsidR="00783B31" w:rsidRPr="00F05AE1">
        <w:rPr>
          <w:rFonts w:ascii="Gill Sans MT" w:hAnsi="Gill Sans MT"/>
          <w:sz w:val="24"/>
          <w:szCs w:val="24"/>
        </w:rPr>
        <w:t>he level of clinical vulnerability of the congregation and clergy and also their feeling</w:t>
      </w:r>
      <w:r w:rsidRPr="00F05AE1">
        <w:rPr>
          <w:rFonts w:ascii="Gill Sans MT" w:hAnsi="Gill Sans MT"/>
          <w:sz w:val="24"/>
          <w:szCs w:val="24"/>
        </w:rPr>
        <w:t>s and fears</w:t>
      </w:r>
      <w:r w:rsidR="00783B31" w:rsidRPr="00F05AE1">
        <w:rPr>
          <w:rFonts w:ascii="Gill Sans MT" w:hAnsi="Gill Sans MT"/>
          <w:sz w:val="24"/>
          <w:szCs w:val="24"/>
        </w:rPr>
        <w:t>.</w:t>
      </w:r>
      <w:r w:rsidRPr="00F05AE1">
        <w:rPr>
          <w:rFonts w:ascii="Gill Sans MT" w:hAnsi="Gill Sans MT"/>
          <w:sz w:val="24"/>
          <w:szCs w:val="24"/>
        </w:rPr>
        <w:t xml:space="preserve">  Involve them in decision making.</w:t>
      </w:r>
      <w:r w:rsidR="00783B31" w:rsidRPr="00F05AE1">
        <w:rPr>
          <w:rFonts w:ascii="Gill Sans MT" w:hAnsi="Gill Sans MT"/>
          <w:sz w:val="24"/>
          <w:szCs w:val="24"/>
        </w:rPr>
        <w:t xml:space="preserve"> The risk assessment principle should be that options remain</w:t>
      </w:r>
      <w:r w:rsidRPr="00F05AE1">
        <w:rPr>
          <w:rFonts w:ascii="Gill Sans MT" w:hAnsi="Gill Sans MT"/>
          <w:sz w:val="24"/>
          <w:szCs w:val="24"/>
        </w:rPr>
        <w:t xml:space="preserve"> open</w:t>
      </w:r>
      <w:r w:rsidR="00783B31" w:rsidRPr="00F05AE1">
        <w:rPr>
          <w:rFonts w:ascii="Gill Sans MT" w:hAnsi="Gill Sans MT"/>
          <w:sz w:val="24"/>
          <w:szCs w:val="24"/>
        </w:rPr>
        <w:t>, and congregations and clergy are encouraged to make decisions collectively in light of their own level of risk, which may vary in different contexts</w:t>
      </w:r>
      <w:r w:rsidR="00F05AE1" w:rsidRPr="00F05AE1">
        <w:rPr>
          <w:rFonts w:ascii="Gill Sans MT" w:hAnsi="Gill Sans MT"/>
          <w:sz w:val="24"/>
          <w:szCs w:val="24"/>
        </w:rPr>
        <w:t>. For example, the</w:t>
      </w:r>
      <w:r w:rsidR="00783B31" w:rsidRPr="00F05AE1">
        <w:rPr>
          <w:rFonts w:ascii="Gill Sans MT" w:hAnsi="Gill Sans MT"/>
          <w:sz w:val="24"/>
          <w:szCs w:val="24"/>
        </w:rPr>
        <w:t xml:space="preserve"> 8</w:t>
      </w:r>
      <w:r w:rsidR="00F05AE1" w:rsidRPr="00F05AE1">
        <w:rPr>
          <w:rFonts w:ascii="Gill Sans MT" w:hAnsi="Gill Sans MT"/>
          <w:sz w:val="24"/>
          <w:szCs w:val="24"/>
        </w:rPr>
        <w:t>.00</w:t>
      </w:r>
      <w:r w:rsidR="00783B31" w:rsidRPr="00F05AE1">
        <w:rPr>
          <w:rFonts w:ascii="Gill Sans MT" w:hAnsi="Gill Sans MT"/>
          <w:sz w:val="24"/>
          <w:szCs w:val="24"/>
        </w:rPr>
        <w:t xml:space="preserve">am said service </w:t>
      </w:r>
      <w:r w:rsidR="00F05AE1" w:rsidRPr="00F05AE1">
        <w:rPr>
          <w:rFonts w:ascii="Gill Sans MT" w:hAnsi="Gill Sans MT"/>
          <w:sz w:val="24"/>
          <w:szCs w:val="24"/>
        </w:rPr>
        <w:t>will be a different context for risk than</w:t>
      </w:r>
      <w:r w:rsidR="00783B31" w:rsidRPr="00F05AE1">
        <w:rPr>
          <w:rFonts w:ascii="Gill Sans MT" w:hAnsi="Gill Sans MT"/>
          <w:sz w:val="24"/>
          <w:szCs w:val="24"/>
        </w:rPr>
        <w:t xml:space="preserve"> a choral service. </w:t>
      </w:r>
    </w:p>
    <w:p w14:paraId="6A7E6980" w14:textId="56580091" w:rsidR="00F8478C" w:rsidRPr="00D73472" w:rsidRDefault="00D73472" w:rsidP="00C11A4D">
      <w:pPr>
        <w:rPr>
          <w:rFonts w:ascii="Gill Sans MT" w:hAnsi="Gill Sans MT"/>
          <w:color w:val="000000" w:themeColor="text1"/>
          <w:sz w:val="24"/>
          <w:szCs w:val="24"/>
        </w:rPr>
      </w:pPr>
      <w:r w:rsidRPr="00D73472">
        <w:rPr>
          <w:rFonts w:ascii="Gill Sans MT" w:hAnsi="Gill Sans MT"/>
          <w:color w:val="000000" w:themeColor="text1"/>
          <w:sz w:val="24"/>
          <w:szCs w:val="24"/>
        </w:rPr>
        <w:t>Whatever option is chose</w:t>
      </w:r>
      <w:r w:rsidR="004450E4">
        <w:rPr>
          <w:rFonts w:ascii="Gill Sans MT" w:hAnsi="Gill Sans MT"/>
          <w:color w:val="000000" w:themeColor="text1"/>
          <w:sz w:val="24"/>
          <w:szCs w:val="24"/>
        </w:rPr>
        <w:t>n</w:t>
      </w:r>
      <w:r w:rsidRPr="00D73472">
        <w:rPr>
          <w:rFonts w:ascii="Gill Sans MT" w:hAnsi="Gill Sans MT"/>
          <w:color w:val="000000" w:themeColor="text1"/>
          <w:sz w:val="24"/>
          <w:szCs w:val="24"/>
        </w:rPr>
        <w:t xml:space="preserve"> should be part of the written Covid risk assessment and this should record the reasonable measures the church wil</w:t>
      </w:r>
      <w:r>
        <w:rPr>
          <w:rFonts w:ascii="Gill Sans MT" w:hAnsi="Gill Sans MT"/>
          <w:color w:val="000000" w:themeColor="text1"/>
          <w:sz w:val="24"/>
          <w:szCs w:val="24"/>
        </w:rPr>
        <w:t>l</w:t>
      </w:r>
      <w:r w:rsidRPr="00D73472">
        <w:rPr>
          <w:rFonts w:ascii="Gill Sans MT" w:hAnsi="Gill Sans MT"/>
          <w:color w:val="000000" w:themeColor="text1"/>
          <w:sz w:val="24"/>
          <w:szCs w:val="24"/>
        </w:rPr>
        <w:t xml:space="preserve"> take to mitigate the risk of Covid-19 transmission.</w:t>
      </w:r>
      <w:r w:rsidR="004450E4">
        <w:rPr>
          <w:rFonts w:ascii="Gill Sans MT" w:hAnsi="Gill Sans MT"/>
          <w:color w:val="000000" w:themeColor="text1"/>
          <w:sz w:val="24"/>
          <w:szCs w:val="24"/>
        </w:rPr>
        <w:t xml:space="preserve">  This should be clearly communicated to people attending.</w:t>
      </w:r>
    </w:p>
    <w:p w14:paraId="2D04B247" w14:textId="43E129B2" w:rsidR="00D73472" w:rsidRPr="00F8478C" w:rsidRDefault="00D73472" w:rsidP="00F8478C">
      <w:pPr>
        <w:pStyle w:val="ListParagraph"/>
        <w:numPr>
          <w:ilvl w:val="0"/>
          <w:numId w:val="4"/>
        </w:numPr>
        <w:rPr>
          <w:rFonts w:ascii="Gill Sans MT" w:hAnsi="Gill Sans MT"/>
          <w:color w:val="000000" w:themeColor="text1"/>
          <w:sz w:val="24"/>
          <w:szCs w:val="24"/>
        </w:rPr>
      </w:pPr>
      <w:r w:rsidRPr="00F8478C">
        <w:rPr>
          <w:rFonts w:ascii="Gill Sans MT" w:hAnsi="Gill Sans MT"/>
          <w:color w:val="000000" w:themeColor="text1"/>
          <w:sz w:val="24"/>
          <w:szCs w:val="24"/>
        </w:rPr>
        <w:t xml:space="preserve">A key risk mitigation measure is to </w:t>
      </w:r>
      <w:r w:rsidR="008D1CD1">
        <w:rPr>
          <w:rFonts w:ascii="Gill Sans MT" w:hAnsi="Gill Sans MT"/>
          <w:color w:val="000000" w:themeColor="text1"/>
          <w:sz w:val="24"/>
          <w:szCs w:val="24"/>
        </w:rPr>
        <w:t>discourage</w:t>
      </w:r>
      <w:r w:rsidRPr="00F8478C">
        <w:rPr>
          <w:rFonts w:ascii="Gill Sans MT" w:hAnsi="Gill Sans MT"/>
          <w:color w:val="000000" w:themeColor="text1"/>
          <w:sz w:val="24"/>
          <w:szCs w:val="24"/>
        </w:rPr>
        <w:t xml:space="preserve"> people who are symptomatic or have tested positive from attending the church.  This is best done by reminding people through newsletters or signage and providing an alternative on-line service.</w:t>
      </w:r>
    </w:p>
    <w:p w14:paraId="08983A1A" w14:textId="71A87613" w:rsidR="00D73472" w:rsidRPr="00F8478C" w:rsidRDefault="00D73472" w:rsidP="00F8478C">
      <w:pPr>
        <w:pStyle w:val="ListParagraph"/>
        <w:numPr>
          <w:ilvl w:val="0"/>
          <w:numId w:val="4"/>
        </w:numPr>
        <w:rPr>
          <w:rFonts w:ascii="Gill Sans MT" w:hAnsi="Gill Sans MT"/>
          <w:color w:val="000000" w:themeColor="text1"/>
          <w:sz w:val="24"/>
          <w:szCs w:val="24"/>
        </w:rPr>
      </w:pPr>
      <w:r w:rsidRPr="00F8478C">
        <w:rPr>
          <w:rFonts w:ascii="Gill Sans MT" w:hAnsi="Gill Sans MT"/>
          <w:color w:val="000000" w:themeColor="text1"/>
          <w:sz w:val="24"/>
          <w:szCs w:val="24"/>
        </w:rPr>
        <w:t>Risk</w:t>
      </w:r>
      <w:r w:rsidR="00F8478C" w:rsidRPr="00F8478C">
        <w:rPr>
          <w:rFonts w:ascii="Gill Sans MT" w:hAnsi="Gill Sans MT"/>
          <w:color w:val="000000" w:themeColor="text1"/>
          <w:sz w:val="24"/>
          <w:szCs w:val="24"/>
        </w:rPr>
        <w:t>s</w:t>
      </w:r>
      <w:r w:rsidRPr="00F8478C">
        <w:rPr>
          <w:rFonts w:ascii="Gill Sans MT" w:hAnsi="Gill Sans MT"/>
          <w:color w:val="000000" w:themeColor="text1"/>
          <w:sz w:val="24"/>
          <w:szCs w:val="24"/>
        </w:rPr>
        <w:t xml:space="preserve"> are less for fully vaccinated people so people should be encouraged to consider vaccination.</w:t>
      </w:r>
    </w:p>
    <w:p w14:paraId="0DB38AD0" w14:textId="2CEA5BE3" w:rsidR="00C11A4D" w:rsidRPr="00F8478C" w:rsidRDefault="00D73472" w:rsidP="00F8478C">
      <w:pPr>
        <w:pStyle w:val="ListParagraph"/>
        <w:numPr>
          <w:ilvl w:val="0"/>
          <w:numId w:val="4"/>
        </w:numPr>
        <w:rPr>
          <w:rFonts w:ascii="Gill Sans MT" w:hAnsi="Gill Sans MT"/>
          <w:color w:val="000000" w:themeColor="text1"/>
          <w:sz w:val="24"/>
          <w:szCs w:val="24"/>
        </w:rPr>
      </w:pPr>
      <w:r w:rsidRPr="00F8478C">
        <w:rPr>
          <w:rFonts w:ascii="Gill Sans MT" w:hAnsi="Gill Sans MT"/>
          <w:color w:val="000000" w:themeColor="text1"/>
          <w:sz w:val="24"/>
          <w:szCs w:val="24"/>
        </w:rPr>
        <w:t xml:space="preserve">Covid 19 is most easily spread by breathing in </w:t>
      </w:r>
      <w:r w:rsidR="008D1CD1">
        <w:rPr>
          <w:rFonts w:ascii="Gill Sans MT" w:hAnsi="Gill Sans MT"/>
          <w:color w:val="000000" w:themeColor="text1"/>
          <w:sz w:val="24"/>
          <w:szCs w:val="24"/>
        </w:rPr>
        <w:t>aerosol and</w:t>
      </w:r>
      <w:r w:rsidRPr="00F8478C">
        <w:rPr>
          <w:rFonts w:ascii="Gill Sans MT" w:hAnsi="Gill Sans MT"/>
          <w:color w:val="000000" w:themeColor="text1"/>
          <w:sz w:val="24"/>
          <w:szCs w:val="24"/>
        </w:rPr>
        <w:t xml:space="preserve"> droplets from the breath of another person.  Whilst social distancing and face coverings are no longer legal requirements, they remain effective ways of reducing the risk of transmission.  They should still be considered as part of a risk mitigation strategy.</w:t>
      </w:r>
    </w:p>
    <w:p w14:paraId="6307D1C3" w14:textId="530BFCF8" w:rsidR="00D73472" w:rsidRPr="00F8478C" w:rsidRDefault="00D73472" w:rsidP="00F8478C">
      <w:pPr>
        <w:pStyle w:val="ListParagraph"/>
        <w:numPr>
          <w:ilvl w:val="0"/>
          <w:numId w:val="4"/>
        </w:numPr>
        <w:rPr>
          <w:rFonts w:ascii="Gill Sans MT" w:hAnsi="Gill Sans MT"/>
          <w:color w:val="000000" w:themeColor="text1"/>
          <w:sz w:val="24"/>
          <w:szCs w:val="24"/>
        </w:rPr>
      </w:pPr>
      <w:r w:rsidRPr="00F8478C">
        <w:rPr>
          <w:rFonts w:ascii="Gill Sans MT" w:hAnsi="Gill Sans MT"/>
          <w:color w:val="000000" w:themeColor="text1"/>
          <w:sz w:val="24"/>
          <w:szCs w:val="24"/>
        </w:rPr>
        <w:t xml:space="preserve">Well ventilated spaces also help disperse </w:t>
      </w:r>
      <w:r w:rsidR="008D1CD1">
        <w:rPr>
          <w:rFonts w:ascii="Gill Sans MT" w:hAnsi="Gill Sans MT"/>
          <w:color w:val="000000" w:themeColor="text1"/>
          <w:sz w:val="24"/>
          <w:szCs w:val="24"/>
        </w:rPr>
        <w:t>aerosol and</w:t>
      </w:r>
      <w:r w:rsidRPr="00F8478C">
        <w:rPr>
          <w:rFonts w:ascii="Gill Sans MT" w:hAnsi="Gill Sans MT"/>
          <w:color w:val="000000" w:themeColor="text1"/>
          <w:sz w:val="24"/>
          <w:szCs w:val="24"/>
        </w:rPr>
        <w:t xml:space="preserve"> droplets in the air and is a key mitigation measure.</w:t>
      </w:r>
    </w:p>
    <w:p w14:paraId="5F5E165F" w14:textId="260C3400" w:rsidR="00D33C4E" w:rsidRDefault="00D33C4E" w:rsidP="00C11A4D">
      <w:pPr>
        <w:rPr>
          <w:rFonts w:ascii="Gill Sans MT" w:hAnsi="Gill Sans MT"/>
          <w:color w:val="000000" w:themeColor="text1"/>
          <w:sz w:val="24"/>
          <w:szCs w:val="24"/>
        </w:rPr>
      </w:pPr>
      <w:r>
        <w:rPr>
          <w:rFonts w:ascii="Gill Sans MT" w:hAnsi="Gill Sans MT"/>
          <w:color w:val="000000" w:themeColor="text1"/>
          <w:sz w:val="24"/>
          <w:szCs w:val="24"/>
        </w:rPr>
        <w:t>The president and other ministers should consider wearing face coverings especially when working near other people in confined spaces such as the sacristy.</w:t>
      </w:r>
      <w:r w:rsidR="00AC563F">
        <w:rPr>
          <w:rFonts w:ascii="Gill Sans MT" w:hAnsi="Gill Sans MT"/>
          <w:color w:val="000000" w:themeColor="text1"/>
          <w:sz w:val="24"/>
          <w:szCs w:val="24"/>
        </w:rPr>
        <w:t xml:space="preserve"> A reasonable alternative is to ensure they have a negative lateral flow test before services commence.</w:t>
      </w:r>
    </w:p>
    <w:p w14:paraId="3B07AA38" w14:textId="798DC32C" w:rsidR="00D33C4E" w:rsidRDefault="00AC563F" w:rsidP="00C11A4D">
      <w:pPr>
        <w:rPr>
          <w:rFonts w:ascii="Gill Sans MT" w:hAnsi="Gill Sans MT"/>
          <w:color w:val="000000" w:themeColor="text1"/>
          <w:sz w:val="24"/>
          <w:szCs w:val="24"/>
        </w:rPr>
      </w:pPr>
      <w:r>
        <w:rPr>
          <w:rFonts w:ascii="Gill Sans MT" w:hAnsi="Gill Sans MT"/>
          <w:color w:val="000000" w:themeColor="text1"/>
          <w:sz w:val="24"/>
          <w:szCs w:val="24"/>
        </w:rPr>
        <w:t>F</w:t>
      </w:r>
      <w:r w:rsidR="00D33C4E">
        <w:rPr>
          <w:rFonts w:ascii="Gill Sans MT" w:hAnsi="Gill Sans MT"/>
          <w:color w:val="000000" w:themeColor="text1"/>
          <w:sz w:val="24"/>
          <w:szCs w:val="24"/>
        </w:rPr>
        <w:t xml:space="preserve">ace coverings </w:t>
      </w:r>
      <w:r>
        <w:rPr>
          <w:rFonts w:ascii="Gill Sans MT" w:hAnsi="Gill Sans MT"/>
          <w:color w:val="000000" w:themeColor="text1"/>
          <w:sz w:val="24"/>
          <w:szCs w:val="24"/>
        </w:rPr>
        <w:t>can continue to</w:t>
      </w:r>
      <w:r w:rsidR="00D33C4E">
        <w:rPr>
          <w:rFonts w:ascii="Gill Sans MT" w:hAnsi="Gill Sans MT"/>
          <w:color w:val="000000" w:themeColor="text1"/>
          <w:sz w:val="24"/>
          <w:szCs w:val="24"/>
        </w:rPr>
        <w:t xml:space="preserve"> be worn by the congregation </w:t>
      </w:r>
      <w:r>
        <w:rPr>
          <w:rFonts w:ascii="Gill Sans MT" w:hAnsi="Gill Sans MT"/>
          <w:color w:val="000000" w:themeColor="text1"/>
          <w:sz w:val="24"/>
          <w:szCs w:val="24"/>
        </w:rPr>
        <w:t>if they feel more comfortable doing so.</w:t>
      </w:r>
    </w:p>
    <w:p w14:paraId="6EB185A2" w14:textId="378D1912" w:rsidR="00D73472" w:rsidRDefault="00D73472" w:rsidP="00C11A4D">
      <w:pPr>
        <w:rPr>
          <w:rFonts w:ascii="Gill Sans MT" w:hAnsi="Gill Sans MT"/>
          <w:color w:val="000000" w:themeColor="text1"/>
          <w:sz w:val="24"/>
          <w:szCs w:val="24"/>
        </w:rPr>
      </w:pPr>
      <w:r>
        <w:rPr>
          <w:rFonts w:ascii="Gill Sans MT" w:hAnsi="Gill Sans MT"/>
          <w:color w:val="000000" w:themeColor="text1"/>
          <w:sz w:val="24"/>
          <w:szCs w:val="24"/>
        </w:rPr>
        <w:t>People have differing perceptions of personal risk and it can be difficult to adopt a more cautious behaviour when those around you are behaving differently.</w:t>
      </w:r>
      <w:r w:rsidR="00F8478C">
        <w:rPr>
          <w:rFonts w:ascii="Gill Sans MT" w:hAnsi="Gill Sans MT"/>
          <w:color w:val="000000" w:themeColor="text1"/>
          <w:sz w:val="24"/>
          <w:szCs w:val="24"/>
        </w:rPr>
        <w:t xml:space="preserve">  Nobody should feel pressured or embarrassed by choosing to wear masks of keep their distance.</w:t>
      </w:r>
    </w:p>
    <w:p w14:paraId="0D24F212" w14:textId="08DB902E" w:rsidR="00F8478C" w:rsidRDefault="00F8478C" w:rsidP="00C11A4D">
      <w:pPr>
        <w:rPr>
          <w:rFonts w:ascii="Gill Sans MT" w:hAnsi="Gill Sans MT"/>
          <w:sz w:val="24"/>
          <w:szCs w:val="24"/>
        </w:rPr>
      </w:pPr>
      <w:r w:rsidRPr="004130B0">
        <w:rPr>
          <w:rFonts w:ascii="Gill Sans MT" w:hAnsi="Gill Sans MT"/>
          <w:sz w:val="24"/>
          <w:szCs w:val="24"/>
        </w:rPr>
        <w:t xml:space="preserve">Where either priests or parishioners have concerns about participating in a service of Holy Communion, it is important that no </w:t>
      </w:r>
      <w:r>
        <w:rPr>
          <w:rFonts w:ascii="Gill Sans MT" w:hAnsi="Gill Sans MT"/>
          <w:sz w:val="24"/>
          <w:szCs w:val="24"/>
        </w:rPr>
        <w:t>p</w:t>
      </w:r>
      <w:r w:rsidRPr="004130B0">
        <w:rPr>
          <w:rFonts w:ascii="Gill Sans MT" w:hAnsi="Gill Sans MT"/>
          <w:sz w:val="24"/>
          <w:szCs w:val="24"/>
        </w:rPr>
        <w:t xml:space="preserve">ressure is placed on priests to preside at Holy Communion or on parishioners to receive the Sacrament.   </w:t>
      </w:r>
    </w:p>
    <w:p w14:paraId="68E824B1" w14:textId="7E2573F7" w:rsidR="00136A76" w:rsidRPr="00136A76" w:rsidRDefault="00F8478C" w:rsidP="00136A76">
      <w:pPr>
        <w:rPr>
          <w:rFonts w:ascii="Gill Sans MT" w:hAnsi="Gill Sans MT"/>
          <w:sz w:val="24"/>
          <w:szCs w:val="24"/>
        </w:rPr>
      </w:pPr>
      <w:r w:rsidRPr="004450E4">
        <w:rPr>
          <w:rFonts w:ascii="Gill Sans MT" w:hAnsi="Gill Sans MT"/>
          <w:color w:val="4472C4" w:themeColor="accent1"/>
          <w:sz w:val="24"/>
          <w:szCs w:val="24"/>
          <w:u w:val="single"/>
        </w:rPr>
        <w:t>Sharing the Peace:</w:t>
      </w:r>
      <w:r w:rsidRPr="004450E4">
        <w:rPr>
          <w:rFonts w:ascii="Gill Sans MT" w:hAnsi="Gill Sans MT"/>
          <w:color w:val="4472C4" w:themeColor="accent1"/>
          <w:sz w:val="24"/>
          <w:szCs w:val="24"/>
        </w:rPr>
        <w:t xml:space="preserve">  </w:t>
      </w:r>
      <w:r>
        <w:rPr>
          <w:rFonts w:ascii="Gill Sans MT" w:hAnsi="Gill Sans MT"/>
          <w:sz w:val="24"/>
          <w:szCs w:val="24"/>
        </w:rPr>
        <w:t xml:space="preserve">The peace </w:t>
      </w:r>
      <w:r w:rsidR="00AC563F">
        <w:rPr>
          <w:rFonts w:ascii="Gill Sans MT" w:hAnsi="Gill Sans MT"/>
          <w:sz w:val="24"/>
          <w:szCs w:val="24"/>
        </w:rPr>
        <w:t>should continue to</w:t>
      </w:r>
      <w:r>
        <w:rPr>
          <w:rFonts w:ascii="Gill Sans MT" w:hAnsi="Gill Sans MT"/>
          <w:sz w:val="24"/>
          <w:szCs w:val="24"/>
        </w:rPr>
        <w:t xml:space="preserve"> be shared but you should </w:t>
      </w:r>
      <w:r w:rsidR="00AC563F">
        <w:rPr>
          <w:rFonts w:ascii="Gill Sans MT" w:hAnsi="Gill Sans MT"/>
          <w:sz w:val="24"/>
          <w:szCs w:val="24"/>
        </w:rPr>
        <w:t>have</w:t>
      </w:r>
      <w:r>
        <w:rPr>
          <w:rFonts w:ascii="Gill Sans MT" w:hAnsi="Gill Sans MT"/>
          <w:sz w:val="24"/>
          <w:szCs w:val="24"/>
        </w:rPr>
        <w:t xml:space="preserve"> a policy for it within your risk assessment.  </w:t>
      </w:r>
      <w:r w:rsidR="00136A76" w:rsidRPr="00C732BB">
        <w:rPr>
          <w:rFonts w:ascii="Gill Sans MT" w:hAnsi="Gill Sans MT"/>
          <w:sz w:val="24"/>
          <w:szCs w:val="24"/>
        </w:rPr>
        <w:t>Many congregations will now be familiar with offering a sign of peace without touching one another</w:t>
      </w:r>
      <w:r w:rsidR="00136A76">
        <w:rPr>
          <w:rFonts w:ascii="Gill Sans MT" w:hAnsi="Gill Sans MT"/>
          <w:sz w:val="24"/>
          <w:szCs w:val="24"/>
        </w:rPr>
        <w:t xml:space="preserve"> – this does reduce risk of transmission.  </w:t>
      </w:r>
      <w:r w:rsidR="00AC563F">
        <w:rPr>
          <w:rFonts w:ascii="Gill Sans MT" w:hAnsi="Gill Sans MT"/>
          <w:sz w:val="24"/>
          <w:szCs w:val="24"/>
        </w:rPr>
        <w:t>It is also an opportunity to encourage the use of British Sign Language (BSL) to share the Peace.</w:t>
      </w:r>
      <w:r w:rsidR="00136A76">
        <w:rPr>
          <w:rFonts w:ascii="Gill Sans MT" w:hAnsi="Gill Sans MT"/>
          <w:sz w:val="24"/>
          <w:szCs w:val="24"/>
        </w:rPr>
        <w:t xml:space="preserve"> </w:t>
      </w:r>
      <w:r w:rsidR="00136A76" w:rsidRPr="00C732BB">
        <w:rPr>
          <w:rFonts w:ascii="Gill Sans MT" w:hAnsi="Gill Sans MT"/>
          <w:sz w:val="24"/>
          <w:szCs w:val="24"/>
        </w:rPr>
        <w:t>If your risk assessment concludes it is reasonable to share the Peace with touch</w:t>
      </w:r>
      <w:r w:rsidR="00136A76">
        <w:rPr>
          <w:rFonts w:ascii="Gill Sans MT" w:hAnsi="Gill Sans MT"/>
          <w:sz w:val="24"/>
          <w:szCs w:val="24"/>
        </w:rPr>
        <w:t>, y</w:t>
      </w:r>
      <w:r>
        <w:rPr>
          <w:rFonts w:ascii="Gill Sans MT" w:hAnsi="Gill Sans MT"/>
          <w:sz w:val="24"/>
          <w:szCs w:val="24"/>
        </w:rPr>
        <w:t>ou might consider:</w:t>
      </w:r>
    </w:p>
    <w:p w14:paraId="72A57F21" w14:textId="0DCA91CD" w:rsidR="00136A76" w:rsidRDefault="00136A76" w:rsidP="00F8478C">
      <w:pPr>
        <w:pStyle w:val="ListParagraph"/>
        <w:numPr>
          <w:ilvl w:val="0"/>
          <w:numId w:val="5"/>
        </w:numPr>
        <w:rPr>
          <w:rFonts w:ascii="Gill Sans MT" w:hAnsi="Gill Sans MT"/>
          <w:sz w:val="24"/>
          <w:szCs w:val="24"/>
        </w:rPr>
      </w:pPr>
      <w:r>
        <w:rPr>
          <w:rFonts w:ascii="Gill Sans MT" w:hAnsi="Gill Sans MT"/>
          <w:sz w:val="24"/>
          <w:szCs w:val="24"/>
        </w:rPr>
        <w:t>P</w:t>
      </w:r>
      <w:r w:rsidRPr="00C732BB">
        <w:rPr>
          <w:rFonts w:ascii="Gill Sans MT" w:hAnsi="Gill Sans MT"/>
          <w:sz w:val="24"/>
          <w:szCs w:val="24"/>
        </w:rPr>
        <w:t xml:space="preserve">roviding badges for those who may not wish to do </w:t>
      </w:r>
      <w:r>
        <w:rPr>
          <w:rFonts w:ascii="Gill Sans MT" w:hAnsi="Gill Sans MT"/>
          <w:sz w:val="24"/>
          <w:szCs w:val="24"/>
        </w:rPr>
        <w:t>share the peace with touch</w:t>
      </w:r>
    </w:p>
    <w:p w14:paraId="7D25D0D9" w14:textId="254E2C44" w:rsidR="00136A76" w:rsidRDefault="00136A76" w:rsidP="00F8478C">
      <w:pPr>
        <w:pStyle w:val="ListParagraph"/>
        <w:numPr>
          <w:ilvl w:val="0"/>
          <w:numId w:val="5"/>
        </w:numPr>
        <w:rPr>
          <w:rFonts w:ascii="Gill Sans MT" w:hAnsi="Gill Sans MT"/>
          <w:sz w:val="24"/>
          <w:szCs w:val="24"/>
        </w:rPr>
      </w:pPr>
      <w:r>
        <w:rPr>
          <w:rFonts w:ascii="Gill Sans MT" w:hAnsi="Gill Sans MT"/>
          <w:sz w:val="24"/>
          <w:szCs w:val="24"/>
        </w:rPr>
        <w:t xml:space="preserve">Only sharing the peace </w:t>
      </w:r>
      <w:r w:rsidRPr="00C732BB">
        <w:rPr>
          <w:rFonts w:ascii="Gill Sans MT" w:hAnsi="Gill Sans MT"/>
          <w:sz w:val="24"/>
          <w:szCs w:val="24"/>
        </w:rPr>
        <w:t>with those people in one’s immediate vicinity</w:t>
      </w:r>
    </w:p>
    <w:p w14:paraId="3C447570" w14:textId="7A4FD773" w:rsidR="00F8478C" w:rsidRDefault="00F8478C" w:rsidP="00F8478C">
      <w:pPr>
        <w:pStyle w:val="ListParagraph"/>
        <w:numPr>
          <w:ilvl w:val="0"/>
          <w:numId w:val="5"/>
        </w:numPr>
        <w:rPr>
          <w:rFonts w:ascii="Gill Sans MT" w:hAnsi="Gill Sans MT"/>
          <w:sz w:val="24"/>
          <w:szCs w:val="24"/>
        </w:rPr>
      </w:pPr>
      <w:r>
        <w:rPr>
          <w:rFonts w:ascii="Gill Sans MT" w:hAnsi="Gill Sans MT"/>
          <w:sz w:val="24"/>
          <w:szCs w:val="24"/>
        </w:rPr>
        <w:t>Ask</w:t>
      </w:r>
      <w:r w:rsidR="00136A76">
        <w:rPr>
          <w:rFonts w:ascii="Gill Sans MT" w:hAnsi="Gill Sans MT"/>
          <w:sz w:val="24"/>
          <w:szCs w:val="24"/>
        </w:rPr>
        <w:t>ing</w:t>
      </w:r>
      <w:r>
        <w:rPr>
          <w:rFonts w:ascii="Gill Sans MT" w:hAnsi="Gill Sans MT"/>
          <w:sz w:val="24"/>
          <w:szCs w:val="24"/>
        </w:rPr>
        <w:t xml:space="preserve"> people to wearing face coverings for this element of the service</w:t>
      </w:r>
    </w:p>
    <w:p w14:paraId="6A36DD05" w14:textId="2DA52B1D" w:rsidR="00F8478C" w:rsidRPr="00136A76" w:rsidRDefault="00F8478C" w:rsidP="00136A76">
      <w:pPr>
        <w:pStyle w:val="ListParagraph"/>
        <w:numPr>
          <w:ilvl w:val="0"/>
          <w:numId w:val="5"/>
        </w:numPr>
        <w:rPr>
          <w:rFonts w:ascii="Gill Sans MT" w:hAnsi="Gill Sans MT"/>
          <w:sz w:val="24"/>
          <w:szCs w:val="24"/>
        </w:rPr>
      </w:pPr>
      <w:r>
        <w:rPr>
          <w:rFonts w:ascii="Gill Sans MT" w:hAnsi="Gill Sans MT"/>
          <w:sz w:val="24"/>
          <w:szCs w:val="24"/>
        </w:rPr>
        <w:t>Providing hand sanitiser</w:t>
      </w:r>
      <w:r w:rsidR="00136A76">
        <w:rPr>
          <w:rFonts w:ascii="Gill Sans MT" w:hAnsi="Gill Sans MT"/>
          <w:sz w:val="24"/>
          <w:szCs w:val="24"/>
        </w:rPr>
        <w:t xml:space="preserve"> on each pew or row</w:t>
      </w:r>
    </w:p>
    <w:p w14:paraId="3F48C1D1" w14:textId="351FD64E" w:rsidR="00F8478C" w:rsidRDefault="00F8478C" w:rsidP="009C460D">
      <w:pPr>
        <w:rPr>
          <w:rFonts w:ascii="Gill Sans MT" w:hAnsi="Gill Sans MT"/>
          <w:color w:val="000000" w:themeColor="text1"/>
          <w:sz w:val="24"/>
          <w:szCs w:val="24"/>
        </w:rPr>
      </w:pPr>
      <w:r>
        <w:rPr>
          <w:rFonts w:ascii="Gill Sans MT" w:hAnsi="Gill Sans MT"/>
          <w:color w:val="000000" w:themeColor="text1"/>
          <w:sz w:val="24"/>
          <w:szCs w:val="24"/>
        </w:rPr>
        <w:lastRenderedPageBreak/>
        <w:t>Specific guidance on reasonable measures to consider for each form of communion are set out below.</w:t>
      </w:r>
    </w:p>
    <w:p w14:paraId="5753AC05" w14:textId="4136C904" w:rsidR="004450E4" w:rsidRPr="004450E4" w:rsidRDefault="004450E4" w:rsidP="004450E4">
      <w:pPr>
        <w:rPr>
          <w:rFonts w:ascii="Gill Sans MT" w:hAnsi="Gill Sans MT"/>
          <w:color w:val="4472C4" w:themeColor="accent1"/>
          <w:sz w:val="24"/>
          <w:szCs w:val="24"/>
          <w:u w:val="single"/>
        </w:rPr>
      </w:pPr>
      <w:r w:rsidRPr="004450E4">
        <w:rPr>
          <w:rFonts w:ascii="Gill Sans MT" w:hAnsi="Gill Sans MT"/>
          <w:color w:val="4472C4" w:themeColor="accent1"/>
          <w:sz w:val="24"/>
          <w:szCs w:val="24"/>
          <w:u w:val="single"/>
        </w:rPr>
        <w:t xml:space="preserve">Altar parties or assistants permitted: </w:t>
      </w:r>
      <w:r>
        <w:rPr>
          <w:rFonts w:ascii="Gill Sans MT" w:hAnsi="Gill Sans MT"/>
          <w:sz w:val="24"/>
          <w:szCs w:val="24"/>
        </w:rPr>
        <w:t xml:space="preserve">You need to think about how this is done to minimise risk of transmission.  This will be more appropriate where you have large numbers of communicants.  </w:t>
      </w:r>
      <w:r w:rsidRPr="004130B0">
        <w:rPr>
          <w:rFonts w:ascii="Gill Sans MT" w:hAnsi="Gill Sans MT"/>
          <w:sz w:val="24"/>
          <w:szCs w:val="24"/>
        </w:rPr>
        <w:t xml:space="preserve">If others assist in preparing the elements before or during the service, then hand hygiene precautions should apply. </w:t>
      </w:r>
    </w:p>
    <w:p w14:paraId="2D53D648" w14:textId="5BE3892D" w:rsidR="004450E4" w:rsidRPr="004450E4" w:rsidRDefault="004450E4" w:rsidP="004450E4">
      <w:pPr>
        <w:rPr>
          <w:rFonts w:ascii="Gill Sans MT" w:hAnsi="Gill Sans MT"/>
          <w:color w:val="000000" w:themeColor="text1"/>
          <w:sz w:val="24"/>
          <w:szCs w:val="24"/>
        </w:rPr>
      </w:pPr>
      <w:r w:rsidRPr="004450E4">
        <w:rPr>
          <w:rFonts w:ascii="Gill Sans MT" w:hAnsi="Gill Sans MT"/>
          <w:color w:val="4472C4" w:themeColor="accent1"/>
          <w:sz w:val="24"/>
          <w:szCs w:val="24"/>
          <w:u w:val="single"/>
        </w:rPr>
        <w:t>Altar rails</w:t>
      </w:r>
      <w:r>
        <w:rPr>
          <w:rFonts w:ascii="Gill Sans MT" w:hAnsi="Gill Sans MT"/>
          <w:color w:val="4472C4" w:themeColor="accent1"/>
          <w:sz w:val="24"/>
          <w:szCs w:val="24"/>
        </w:rPr>
        <w:t xml:space="preserve">: </w:t>
      </w:r>
      <w:r w:rsidRPr="004130B0">
        <w:rPr>
          <w:rFonts w:ascii="Gill Sans MT" w:hAnsi="Gill Sans MT"/>
          <w:color w:val="4472C4" w:themeColor="accent1"/>
          <w:sz w:val="24"/>
          <w:szCs w:val="24"/>
        </w:rPr>
        <w:t xml:space="preserve"> </w:t>
      </w:r>
      <w:r>
        <w:rPr>
          <w:rFonts w:ascii="Gill Sans MT" w:hAnsi="Gill Sans MT"/>
          <w:color w:val="000000" w:themeColor="text1"/>
          <w:sz w:val="24"/>
          <w:szCs w:val="24"/>
        </w:rPr>
        <w:t xml:space="preserve">Altar rails can be used </w:t>
      </w:r>
      <w:r w:rsidRPr="001D387C">
        <w:rPr>
          <w:rFonts w:ascii="Gill Sans MT" w:hAnsi="Gill Sans MT"/>
          <w:sz w:val="24"/>
          <w:szCs w:val="24"/>
        </w:rPr>
        <w:t xml:space="preserve">but this will be an area of closer contact between people and </w:t>
      </w:r>
      <w:r>
        <w:rPr>
          <w:rFonts w:ascii="Gill Sans MT" w:hAnsi="Gill Sans MT"/>
          <w:sz w:val="24"/>
          <w:szCs w:val="24"/>
        </w:rPr>
        <w:t xml:space="preserve">rails </w:t>
      </w:r>
      <w:r w:rsidRPr="001D387C">
        <w:rPr>
          <w:rFonts w:ascii="Gill Sans MT" w:hAnsi="Gill Sans MT"/>
          <w:sz w:val="24"/>
          <w:szCs w:val="24"/>
        </w:rPr>
        <w:t>are hard surface</w:t>
      </w:r>
      <w:r>
        <w:rPr>
          <w:rFonts w:ascii="Gill Sans MT" w:hAnsi="Gill Sans MT"/>
          <w:sz w:val="24"/>
          <w:szCs w:val="24"/>
        </w:rPr>
        <w:t>s</w:t>
      </w:r>
      <w:r w:rsidRPr="001D387C">
        <w:rPr>
          <w:rFonts w:ascii="Gill Sans MT" w:hAnsi="Gill Sans MT"/>
          <w:sz w:val="24"/>
          <w:szCs w:val="24"/>
        </w:rPr>
        <w:t xml:space="preserve"> on which the virus may rest.  </w:t>
      </w:r>
    </w:p>
    <w:p w14:paraId="0450484D" w14:textId="77CD7E77" w:rsidR="004450E4" w:rsidRDefault="004450E4" w:rsidP="004450E4">
      <w:pPr>
        <w:rPr>
          <w:rFonts w:ascii="Gill Sans MT" w:hAnsi="Gill Sans MT"/>
          <w:sz w:val="24"/>
          <w:szCs w:val="24"/>
        </w:rPr>
      </w:pPr>
      <w:r>
        <w:rPr>
          <w:rFonts w:ascii="Gill Sans MT" w:hAnsi="Gill Sans MT"/>
          <w:sz w:val="24"/>
          <w:szCs w:val="24"/>
        </w:rPr>
        <w:t xml:space="preserve">The </w:t>
      </w:r>
      <w:r w:rsidR="00AC563F">
        <w:rPr>
          <w:rFonts w:ascii="Gill Sans MT" w:hAnsi="Gill Sans MT"/>
          <w:sz w:val="24"/>
          <w:szCs w:val="24"/>
        </w:rPr>
        <w:t>lowest risk</w:t>
      </w:r>
      <w:r>
        <w:rPr>
          <w:rFonts w:ascii="Gill Sans MT" w:hAnsi="Gill Sans MT"/>
          <w:sz w:val="24"/>
          <w:szCs w:val="24"/>
        </w:rPr>
        <w:t xml:space="preserve"> approach is to avoid </w:t>
      </w:r>
      <w:r w:rsidRPr="004130B0">
        <w:rPr>
          <w:rFonts w:ascii="Gill Sans MT" w:hAnsi="Gill Sans MT"/>
          <w:sz w:val="24"/>
          <w:szCs w:val="24"/>
        </w:rPr>
        <w:t xml:space="preserve">touching </w:t>
      </w:r>
      <w:r>
        <w:rPr>
          <w:rFonts w:ascii="Gill Sans MT" w:hAnsi="Gill Sans MT"/>
          <w:sz w:val="24"/>
          <w:szCs w:val="24"/>
        </w:rPr>
        <w:t>the rail</w:t>
      </w:r>
      <w:r w:rsidRPr="004130B0">
        <w:rPr>
          <w:rFonts w:ascii="Gill Sans MT" w:hAnsi="Gill Sans MT"/>
          <w:sz w:val="24"/>
          <w:szCs w:val="24"/>
        </w:rPr>
        <w:t xml:space="preserve"> and to maintain physical distancing, </w:t>
      </w:r>
      <w:r>
        <w:rPr>
          <w:rFonts w:ascii="Gill Sans MT" w:hAnsi="Gill Sans MT"/>
          <w:sz w:val="24"/>
          <w:szCs w:val="24"/>
        </w:rPr>
        <w:t xml:space="preserve">by </w:t>
      </w:r>
      <w:r w:rsidRPr="004130B0">
        <w:rPr>
          <w:rFonts w:ascii="Gill Sans MT" w:hAnsi="Gill Sans MT"/>
          <w:sz w:val="24"/>
          <w:szCs w:val="24"/>
        </w:rPr>
        <w:t>communicants form</w:t>
      </w:r>
      <w:r>
        <w:rPr>
          <w:rFonts w:ascii="Gill Sans MT" w:hAnsi="Gill Sans MT"/>
          <w:sz w:val="24"/>
          <w:szCs w:val="24"/>
        </w:rPr>
        <w:t>ing</w:t>
      </w:r>
      <w:r w:rsidRPr="004130B0">
        <w:rPr>
          <w:rFonts w:ascii="Gill Sans MT" w:hAnsi="Gill Sans MT"/>
          <w:sz w:val="24"/>
          <w:szCs w:val="24"/>
        </w:rPr>
        <w:t xml:space="preserve"> a </w:t>
      </w:r>
      <w:r>
        <w:rPr>
          <w:rFonts w:ascii="Gill Sans MT" w:hAnsi="Gill Sans MT"/>
          <w:sz w:val="24"/>
          <w:szCs w:val="24"/>
        </w:rPr>
        <w:t xml:space="preserve">spaced line to then step up to receive. It may also be possible for the priest to take communion to people in their seats. </w:t>
      </w:r>
    </w:p>
    <w:p w14:paraId="16F251AC" w14:textId="2E5CCEF2" w:rsidR="004450E4" w:rsidRPr="006A6050" w:rsidRDefault="004450E4" w:rsidP="004450E4">
      <w:pPr>
        <w:rPr>
          <w:rFonts w:ascii="Gill Sans MT" w:hAnsi="Gill Sans MT"/>
          <w:sz w:val="24"/>
          <w:szCs w:val="24"/>
        </w:rPr>
      </w:pPr>
      <w:r w:rsidRPr="006A6050">
        <w:rPr>
          <w:rFonts w:ascii="Gill Sans MT" w:hAnsi="Gill Sans MT"/>
          <w:sz w:val="24"/>
          <w:szCs w:val="24"/>
        </w:rPr>
        <w:t>However, depending on the layout and features of the church, and numbers attending you may be able to work out a way for communicants to kneel at the altar rail safely.  You might consider cleaning the altar rail immediately before</w:t>
      </w:r>
      <w:r>
        <w:rPr>
          <w:rFonts w:ascii="Gill Sans MT" w:hAnsi="Gill Sans MT"/>
          <w:sz w:val="24"/>
          <w:szCs w:val="24"/>
        </w:rPr>
        <w:t xml:space="preserve"> and after</w:t>
      </w:r>
      <w:r w:rsidRPr="006A6050">
        <w:rPr>
          <w:rFonts w:ascii="Gill Sans MT" w:hAnsi="Gill Sans MT"/>
          <w:sz w:val="24"/>
          <w:szCs w:val="24"/>
        </w:rPr>
        <w:t xml:space="preserve"> people come to receive and encourage people to kneel with distance between them.  Face coverings </w:t>
      </w:r>
      <w:r>
        <w:rPr>
          <w:rFonts w:ascii="Gill Sans MT" w:hAnsi="Gill Sans MT"/>
          <w:sz w:val="24"/>
          <w:szCs w:val="24"/>
        </w:rPr>
        <w:t xml:space="preserve">might </w:t>
      </w:r>
      <w:r w:rsidRPr="006A6050">
        <w:rPr>
          <w:rFonts w:ascii="Gill Sans MT" w:hAnsi="Gill Sans MT"/>
          <w:sz w:val="24"/>
          <w:szCs w:val="24"/>
        </w:rPr>
        <w:t>be wor</w:t>
      </w:r>
      <w:r>
        <w:rPr>
          <w:rFonts w:ascii="Gill Sans MT" w:hAnsi="Gill Sans MT"/>
          <w:sz w:val="24"/>
          <w:szCs w:val="24"/>
        </w:rPr>
        <w:t>n</w:t>
      </w:r>
      <w:r w:rsidRPr="006A6050">
        <w:rPr>
          <w:rFonts w:ascii="Gill Sans MT" w:hAnsi="Gill Sans MT"/>
          <w:sz w:val="24"/>
          <w:szCs w:val="24"/>
        </w:rPr>
        <w:t xml:space="preserve"> immediately before and after people kneel at the rail</w:t>
      </w:r>
      <w:r w:rsidR="00AC563F">
        <w:rPr>
          <w:rFonts w:ascii="Gill Sans MT" w:hAnsi="Gill Sans MT"/>
          <w:sz w:val="24"/>
          <w:szCs w:val="24"/>
        </w:rPr>
        <w:t xml:space="preserve">, but the manipulation of a used face covering increases the risk of virus transfer onto hands, and if other mitigations are in use, may simply increase </w:t>
      </w:r>
      <w:proofErr w:type="gramStart"/>
      <w:r w:rsidR="00AC563F">
        <w:rPr>
          <w:rFonts w:ascii="Gill Sans MT" w:hAnsi="Gill Sans MT"/>
          <w:sz w:val="24"/>
          <w:szCs w:val="24"/>
        </w:rPr>
        <w:t xml:space="preserve">risk </w:t>
      </w:r>
      <w:r w:rsidRPr="006A6050">
        <w:rPr>
          <w:rFonts w:ascii="Gill Sans MT" w:hAnsi="Gill Sans MT"/>
          <w:sz w:val="24"/>
          <w:szCs w:val="24"/>
        </w:rPr>
        <w:t>.</w:t>
      </w:r>
      <w:proofErr w:type="gramEnd"/>
    </w:p>
    <w:p w14:paraId="16876D0B" w14:textId="77777777" w:rsidR="009C460D" w:rsidRPr="00136A76" w:rsidRDefault="009C460D" w:rsidP="009C460D">
      <w:pPr>
        <w:rPr>
          <w:rFonts w:ascii="Gill Sans MT" w:hAnsi="Gill Sans MT"/>
          <w:b/>
          <w:bCs/>
          <w:color w:val="000000" w:themeColor="text1"/>
          <w:sz w:val="24"/>
          <w:szCs w:val="24"/>
        </w:rPr>
      </w:pPr>
    </w:p>
    <w:p w14:paraId="6CD36C92" w14:textId="1F47C70B" w:rsidR="00F8478C" w:rsidRPr="00136A76" w:rsidRDefault="00F8478C" w:rsidP="00F8478C">
      <w:pPr>
        <w:rPr>
          <w:rFonts w:ascii="Gill Sans MT" w:eastAsia="Times New Roman" w:hAnsi="Gill Sans MT"/>
          <w:b/>
          <w:bCs/>
          <w:sz w:val="24"/>
          <w:szCs w:val="24"/>
        </w:rPr>
      </w:pPr>
      <w:r w:rsidRPr="00136A76">
        <w:rPr>
          <w:rFonts w:ascii="Gill Sans MT" w:eastAsia="Times New Roman" w:hAnsi="Gill Sans MT"/>
          <w:b/>
          <w:bCs/>
          <w:sz w:val="24"/>
          <w:szCs w:val="24"/>
        </w:rPr>
        <w:t>Option 1: Communion in One Kind (Bread Only)</w:t>
      </w:r>
    </w:p>
    <w:p w14:paraId="35F613B1" w14:textId="575022E0" w:rsidR="00C64D15" w:rsidRDefault="00F8478C" w:rsidP="00F8478C">
      <w:pPr>
        <w:rPr>
          <w:rFonts w:ascii="Gill Sans MT" w:eastAsia="Times New Roman" w:hAnsi="Gill Sans MT"/>
          <w:sz w:val="24"/>
          <w:szCs w:val="24"/>
        </w:rPr>
      </w:pPr>
      <w:r>
        <w:rPr>
          <w:rFonts w:ascii="Gill Sans MT" w:eastAsia="Times New Roman" w:hAnsi="Gill Sans MT"/>
          <w:sz w:val="24"/>
          <w:szCs w:val="24"/>
        </w:rPr>
        <w:t xml:space="preserve">This </w:t>
      </w:r>
      <w:r w:rsidR="00136A76">
        <w:rPr>
          <w:rFonts w:ascii="Gill Sans MT" w:eastAsia="Times New Roman" w:hAnsi="Gill Sans MT"/>
          <w:sz w:val="24"/>
          <w:szCs w:val="24"/>
        </w:rPr>
        <w:t>form of communion is perfectly valid and there is nothing wrong with continuing with it</w:t>
      </w:r>
      <w:r w:rsidR="00AC563F">
        <w:rPr>
          <w:rFonts w:ascii="Gill Sans MT" w:eastAsia="Times New Roman" w:hAnsi="Gill Sans MT"/>
          <w:sz w:val="24"/>
          <w:szCs w:val="24"/>
        </w:rPr>
        <w:t xml:space="preserve">. </w:t>
      </w:r>
      <w:r w:rsidR="00C64D15">
        <w:rPr>
          <w:rFonts w:ascii="Gill Sans MT" w:eastAsia="Times New Roman" w:hAnsi="Gill Sans MT"/>
          <w:sz w:val="24"/>
          <w:szCs w:val="24"/>
        </w:rPr>
        <w:t xml:space="preserve">  </w:t>
      </w:r>
      <w:r w:rsidR="00AC563F">
        <w:rPr>
          <w:rFonts w:ascii="Gill Sans MT" w:eastAsia="Times New Roman" w:hAnsi="Gill Sans MT"/>
          <w:sz w:val="24"/>
          <w:szCs w:val="24"/>
        </w:rPr>
        <w:t>It</w:t>
      </w:r>
      <w:r w:rsidR="00136A76">
        <w:rPr>
          <w:rFonts w:ascii="Gill Sans MT" w:eastAsia="Times New Roman" w:hAnsi="Gill Sans MT"/>
          <w:sz w:val="24"/>
          <w:szCs w:val="24"/>
        </w:rPr>
        <w:t xml:space="preserve"> is the form of communion with the lowest risk of covid transmission.</w:t>
      </w:r>
    </w:p>
    <w:p w14:paraId="1F3F1A08" w14:textId="4B8F648C" w:rsidR="004450E4" w:rsidRPr="004450E4" w:rsidRDefault="004450E4" w:rsidP="004450E4">
      <w:pPr>
        <w:rPr>
          <w:rFonts w:ascii="Gill Sans MT" w:hAnsi="Gill Sans MT"/>
          <w:color w:val="4472C4" w:themeColor="accent1"/>
          <w:sz w:val="24"/>
          <w:szCs w:val="24"/>
        </w:rPr>
      </w:pPr>
      <w:r>
        <w:rPr>
          <w:rFonts w:ascii="Gill Sans MT" w:hAnsi="Gill Sans MT"/>
          <w:color w:val="4472C4" w:themeColor="accent1"/>
          <w:sz w:val="24"/>
          <w:szCs w:val="24"/>
        </w:rPr>
        <w:t>H</w:t>
      </w:r>
      <w:r w:rsidRPr="004130B0">
        <w:rPr>
          <w:rFonts w:ascii="Gill Sans MT" w:hAnsi="Gill Sans MT"/>
          <w:color w:val="4472C4" w:themeColor="accent1"/>
          <w:sz w:val="24"/>
          <w:szCs w:val="24"/>
        </w:rPr>
        <w:t>andling the Eucharistic elements</w:t>
      </w:r>
      <w:r>
        <w:rPr>
          <w:rFonts w:ascii="Gill Sans MT" w:hAnsi="Gill Sans MT"/>
          <w:color w:val="4472C4" w:themeColor="accent1"/>
          <w:sz w:val="24"/>
          <w:szCs w:val="24"/>
        </w:rPr>
        <w:t xml:space="preserve">:  </w:t>
      </w:r>
      <w:r w:rsidRPr="00554733">
        <w:rPr>
          <w:rFonts w:ascii="Gill Sans MT" w:hAnsi="Gill Sans MT"/>
          <w:sz w:val="24"/>
          <w:szCs w:val="24"/>
        </w:rPr>
        <w:t xml:space="preserve">If it is customary for the bread and wine to be brought to the table in an offertory procession, consider how this should be done with minimal risk. </w:t>
      </w:r>
    </w:p>
    <w:p w14:paraId="52D667BE" w14:textId="28B6383C" w:rsidR="004450E4" w:rsidRPr="004130B0" w:rsidRDefault="004450E4" w:rsidP="004450E4">
      <w:pPr>
        <w:rPr>
          <w:rFonts w:ascii="Gill Sans MT" w:hAnsi="Gill Sans MT"/>
          <w:sz w:val="24"/>
          <w:szCs w:val="24"/>
        </w:rPr>
      </w:pPr>
      <w:r>
        <w:rPr>
          <w:rFonts w:ascii="Gill Sans MT" w:hAnsi="Gill Sans MT"/>
          <w:sz w:val="24"/>
          <w:szCs w:val="24"/>
        </w:rPr>
        <w:t>We recommend that M</w:t>
      </w:r>
      <w:r w:rsidRPr="004130B0">
        <w:rPr>
          <w:rFonts w:ascii="Gill Sans MT" w:hAnsi="Gill Sans MT"/>
          <w:sz w:val="24"/>
          <w:szCs w:val="24"/>
        </w:rPr>
        <w:t xml:space="preserve">inisters should </w:t>
      </w:r>
      <w:r w:rsidR="00327638">
        <w:rPr>
          <w:rFonts w:ascii="Gill Sans MT" w:hAnsi="Gill Sans MT"/>
          <w:sz w:val="24"/>
          <w:szCs w:val="24"/>
        </w:rPr>
        <w:t>sanitise hands before handling the elements during preparation</w:t>
      </w:r>
      <w:r w:rsidR="00795C0D">
        <w:rPr>
          <w:rFonts w:ascii="Gill Sans MT" w:hAnsi="Gill Sans MT"/>
          <w:sz w:val="24"/>
          <w:szCs w:val="24"/>
        </w:rPr>
        <w:t xml:space="preserve"> </w:t>
      </w:r>
      <w:r w:rsidR="00327638">
        <w:rPr>
          <w:rFonts w:ascii="Gill Sans MT" w:hAnsi="Gill Sans MT"/>
          <w:sz w:val="24"/>
          <w:szCs w:val="24"/>
        </w:rPr>
        <w:t xml:space="preserve">and should </w:t>
      </w:r>
      <w:r w:rsidRPr="004130B0">
        <w:rPr>
          <w:rFonts w:ascii="Gill Sans MT" w:hAnsi="Gill Sans MT"/>
          <w:sz w:val="24"/>
          <w:szCs w:val="24"/>
        </w:rPr>
        <w:t>not speak over uncovered ‘</w:t>
      </w:r>
      <w:proofErr w:type="gramStart"/>
      <w:r w:rsidRPr="004130B0">
        <w:rPr>
          <w:rFonts w:ascii="Gill Sans MT" w:hAnsi="Gill Sans MT"/>
          <w:sz w:val="24"/>
          <w:szCs w:val="24"/>
        </w:rPr>
        <w:t>consumables’</w:t>
      </w:r>
      <w:proofErr w:type="gramEnd"/>
      <w:r w:rsidRPr="004130B0">
        <w:rPr>
          <w:rFonts w:ascii="Gill Sans MT" w:hAnsi="Gill Sans MT"/>
          <w:sz w:val="24"/>
          <w:szCs w:val="24"/>
        </w:rPr>
        <w:t>. In practice, this means that while the president can speak the words of the Eucharistic Prayer over bread and wine that he or she alone will consume, bread</w:t>
      </w:r>
      <w:r>
        <w:rPr>
          <w:rFonts w:ascii="Gill Sans MT" w:hAnsi="Gill Sans MT"/>
          <w:sz w:val="24"/>
          <w:szCs w:val="24"/>
        </w:rPr>
        <w:t xml:space="preserve"> or wine</w:t>
      </w:r>
      <w:r w:rsidRPr="004130B0">
        <w:rPr>
          <w:rFonts w:ascii="Gill Sans MT" w:hAnsi="Gill Sans MT"/>
          <w:sz w:val="24"/>
          <w:szCs w:val="24"/>
        </w:rPr>
        <w:t xml:space="preserve"> that will be consumed by other communicants must remain covered until being distributed (</w:t>
      </w:r>
      <w:proofErr w:type="gramStart"/>
      <w:r w:rsidRPr="004130B0">
        <w:rPr>
          <w:rFonts w:ascii="Gill Sans MT" w:hAnsi="Gill Sans MT"/>
          <w:sz w:val="24"/>
          <w:szCs w:val="24"/>
        </w:rPr>
        <w:t>e.g.</w:t>
      </w:r>
      <w:proofErr w:type="gramEnd"/>
      <w:r w:rsidRPr="004130B0">
        <w:rPr>
          <w:rFonts w:ascii="Gill Sans MT" w:hAnsi="Gill Sans MT"/>
          <w:sz w:val="24"/>
          <w:szCs w:val="24"/>
        </w:rPr>
        <w:t xml:space="preserve"> wafers in a ciborium with the lid on or covered by a pall, or bread on a paten covered by a purificator or other cloth). </w:t>
      </w:r>
    </w:p>
    <w:p w14:paraId="0656CA44" w14:textId="77777777" w:rsidR="004450E4" w:rsidRDefault="004450E4" w:rsidP="004450E4">
      <w:pPr>
        <w:rPr>
          <w:rFonts w:ascii="Gill Sans MT" w:hAnsi="Gill Sans MT"/>
          <w:sz w:val="24"/>
          <w:szCs w:val="24"/>
        </w:rPr>
      </w:pPr>
      <w:r>
        <w:rPr>
          <w:rFonts w:ascii="Gill Sans MT" w:hAnsi="Gill Sans MT"/>
          <w:sz w:val="24"/>
          <w:szCs w:val="24"/>
        </w:rPr>
        <w:t>We continue to encourage</w:t>
      </w:r>
      <w:r w:rsidRPr="004130B0">
        <w:rPr>
          <w:rFonts w:ascii="Gill Sans MT" w:hAnsi="Gill Sans MT"/>
          <w:sz w:val="24"/>
          <w:szCs w:val="24"/>
        </w:rPr>
        <w:t xml:space="preserve"> the use of individual communion wafers or bread that has already been divided rather than large wafers or loaves of bread that are broken and shared, as this practice minimises the physical contact the president will have with the elements. It is also advised that</w:t>
      </w:r>
      <w:r>
        <w:rPr>
          <w:rFonts w:ascii="Gill Sans MT" w:hAnsi="Gill Sans MT"/>
          <w:sz w:val="24"/>
          <w:szCs w:val="24"/>
        </w:rPr>
        <w:t>, if possible,</w:t>
      </w:r>
      <w:r w:rsidRPr="004130B0">
        <w:rPr>
          <w:rFonts w:ascii="Gill Sans MT" w:hAnsi="Gill Sans MT"/>
          <w:sz w:val="24"/>
          <w:szCs w:val="24"/>
        </w:rPr>
        <w:t xml:space="preserve"> the president be the only person to handle the wafers or bread during the distribution, unless there are very large numbers, and that individual communicants should not pass around wafers or bread. </w:t>
      </w:r>
    </w:p>
    <w:p w14:paraId="4A9A5397" w14:textId="77777777" w:rsidR="004450E4" w:rsidRPr="004130B0" w:rsidRDefault="004450E4" w:rsidP="004450E4">
      <w:pPr>
        <w:rPr>
          <w:rFonts w:ascii="Gill Sans MT" w:hAnsi="Gill Sans MT"/>
          <w:sz w:val="24"/>
          <w:szCs w:val="24"/>
        </w:rPr>
      </w:pPr>
      <w:r w:rsidRPr="00C64FD5">
        <w:rPr>
          <w:rFonts w:ascii="Gill Sans MT" w:hAnsi="Gill Sans MT"/>
          <w:sz w:val="24"/>
          <w:szCs w:val="24"/>
        </w:rPr>
        <w:t xml:space="preserve">At the fraction (breaking of the bread) it is suggested that the president’s portion alone should be broken with the rest remaining covered. </w:t>
      </w:r>
    </w:p>
    <w:p w14:paraId="2C53A76C" w14:textId="5ED5AFDB" w:rsidR="004450E4" w:rsidRPr="004450E4" w:rsidRDefault="004450E4" w:rsidP="004450E4">
      <w:pPr>
        <w:rPr>
          <w:rFonts w:ascii="Gill Sans MT" w:hAnsi="Gill Sans MT"/>
          <w:sz w:val="24"/>
          <w:szCs w:val="24"/>
        </w:rPr>
      </w:pPr>
      <w:r w:rsidRPr="00554733">
        <w:rPr>
          <w:rFonts w:ascii="Gill Sans MT" w:hAnsi="Gill Sans MT"/>
          <w:sz w:val="24"/>
          <w:szCs w:val="24"/>
        </w:rPr>
        <w:t xml:space="preserve">If the consecrated bread and wine are shown to the people, </w:t>
      </w:r>
      <w:r>
        <w:rPr>
          <w:rFonts w:ascii="Gill Sans MT" w:hAnsi="Gill Sans MT"/>
          <w:sz w:val="24"/>
          <w:szCs w:val="24"/>
        </w:rPr>
        <w:t>use</w:t>
      </w:r>
      <w:r w:rsidRPr="00554733">
        <w:rPr>
          <w:rFonts w:ascii="Gill Sans MT" w:hAnsi="Gill Sans MT"/>
          <w:sz w:val="24"/>
          <w:szCs w:val="24"/>
        </w:rPr>
        <w:t xml:space="preserve"> the president’s portion alone for this purpose. </w:t>
      </w:r>
    </w:p>
    <w:p w14:paraId="69BAB34D" w14:textId="39070396" w:rsidR="004450E4" w:rsidRPr="00E93986" w:rsidRDefault="004450E4" w:rsidP="004450E4">
      <w:pPr>
        <w:rPr>
          <w:rFonts w:ascii="Gill Sans MT" w:hAnsi="Gill Sans MT"/>
          <w:sz w:val="24"/>
          <w:szCs w:val="24"/>
        </w:rPr>
      </w:pPr>
      <w:r>
        <w:rPr>
          <w:rFonts w:ascii="Gill Sans MT" w:hAnsi="Gill Sans MT"/>
          <w:color w:val="4472C4" w:themeColor="accent1"/>
          <w:sz w:val="24"/>
          <w:szCs w:val="24"/>
        </w:rPr>
        <w:lastRenderedPageBreak/>
        <w:t>Administration:</w:t>
      </w:r>
      <w:r>
        <w:rPr>
          <w:rFonts w:ascii="Gill Sans MT" w:hAnsi="Gill Sans MT"/>
          <w:sz w:val="24"/>
          <w:szCs w:val="24"/>
        </w:rPr>
        <w:t xml:space="preserve">  </w:t>
      </w:r>
      <w:r w:rsidRPr="00E93986">
        <w:rPr>
          <w:rFonts w:ascii="Gill Sans MT" w:hAnsi="Gill Sans MT"/>
          <w:sz w:val="24"/>
          <w:szCs w:val="24"/>
        </w:rPr>
        <w:t xml:space="preserve">Careful consideration needs to be given to the question of </w:t>
      </w:r>
      <w:r>
        <w:rPr>
          <w:rFonts w:ascii="Gill Sans MT" w:hAnsi="Gill Sans MT"/>
          <w:sz w:val="24"/>
          <w:szCs w:val="24"/>
        </w:rPr>
        <w:t>how</w:t>
      </w:r>
      <w:r w:rsidRPr="00E93986">
        <w:rPr>
          <w:rFonts w:ascii="Gill Sans MT" w:hAnsi="Gill Sans MT"/>
          <w:sz w:val="24"/>
          <w:szCs w:val="24"/>
        </w:rPr>
        <w:t xml:space="preserve"> the sacrament should be administered</w:t>
      </w:r>
      <w:r>
        <w:rPr>
          <w:rFonts w:ascii="Gill Sans MT" w:hAnsi="Gill Sans MT"/>
          <w:sz w:val="24"/>
          <w:szCs w:val="24"/>
        </w:rPr>
        <w:t>.</w:t>
      </w:r>
    </w:p>
    <w:p w14:paraId="4CAEC7CC" w14:textId="7E237BFB" w:rsidR="004450E4" w:rsidRPr="004450E4" w:rsidRDefault="004450E4" w:rsidP="004450E4">
      <w:pPr>
        <w:pStyle w:val="ListParagraph"/>
        <w:numPr>
          <w:ilvl w:val="0"/>
          <w:numId w:val="8"/>
        </w:numPr>
        <w:rPr>
          <w:rFonts w:ascii="Gill Sans MT" w:hAnsi="Gill Sans MT"/>
          <w:sz w:val="24"/>
          <w:szCs w:val="24"/>
        </w:rPr>
      </w:pPr>
      <w:r w:rsidRPr="004450E4">
        <w:rPr>
          <w:rFonts w:ascii="Gill Sans MT" w:hAnsi="Gill Sans MT"/>
          <w:sz w:val="24"/>
          <w:szCs w:val="24"/>
        </w:rPr>
        <w:t xml:space="preserve">The priest or assistants should sanitise their hands before administering the consecrated bread.  </w:t>
      </w:r>
    </w:p>
    <w:p w14:paraId="1E9BDC46" w14:textId="408DF0BB" w:rsidR="00136A76" w:rsidRPr="004450E4" w:rsidRDefault="004450E4" w:rsidP="00F8478C">
      <w:pPr>
        <w:pStyle w:val="ListParagraph"/>
        <w:numPr>
          <w:ilvl w:val="0"/>
          <w:numId w:val="8"/>
        </w:numPr>
        <w:rPr>
          <w:rFonts w:ascii="Gill Sans MT" w:hAnsi="Gill Sans MT"/>
          <w:sz w:val="24"/>
          <w:szCs w:val="24"/>
        </w:rPr>
      </w:pPr>
      <w:r w:rsidRPr="004450E4">
        <w:rPr>
          <w:rFonts w:ascii="Gill Sans MT" w:hAnsi="Gill Sans MT"/>
          <w:sz w:val="24"/>
          <w:szCs w:val="24"/>
        </w:rPr>
        <w:t xml:space="preserve">The bread should be administered into the hand with care being taken by the president to avoid contact with the communicants’ hands. </w:t>
      </w:r>
    </w:p>
    <w:p w14:paraId="19822CA3" w14:textId="77777777" w:rsidR="00332081" w:rsidRDefault="00332081" w:rsidP="00F8478C">
      <w:pPr>
        <w:rPr>
          <w:rFonts w:ascii="Gill Sans MT" w:eastAsia="Times New Roman" w:hAnsi="Gill Sans MT"/>
          <w:sz w:val="24"/>
          <w:szCs w:val="24"/>
        </w:rPr>
      </w:pPr>
    </w:p>
    <w:p w14:paraId="23ACC941" w14:textId="5A0C00A9" w:rsidR="00136A76" w:rsidRPr="00332081" w:rsidRDefault="00136A76" w:rsidP="00F8478C">
      <w:pPr>
        <w:rPr>
          <w:rFonts w:ascii="Gill Sans MT" w:eastAsia="Times New Roman" w:hAnsi="Gill Sans MT"/>
          <w:b/>
          <w:bCs/>
          <w:sz w:val="24"/>
          <w:szCs w:val="24"/>
        </w:rPr>
      </w:pPr>
      <w:r w:rsidRPr="00332081">
        <w:rPr>
          <w:rFonts w:ascii="Gill Sans MT" w:eastAsia="Times New Roman" w:hAnsi="Gill Sans MT"/>
          <w:b/>
          <w:bCs/>
          <w:sz w:val="24"/>
          <w:szCs w:val="24"/>
        </w:rPr>
        <w:t>Option 2: Simultaneous Administration (intinction)</w:t>
      </w:r>
    </w:p>
    <w:p w14:paraId="3D1C805F" w14:textId="268BFC28" w:rsidR="00136A76" w:rsidRDefault="00332081" w:rsidP="00F8478C">
      <w:pPr>
        <w:rPr>
          <w:rFonts w:ascii="Gill Sans MT" w:hAnsi="Gill Sans MT" w:cstheme="minorHAnsi"/>
          <w:sz w:val="24"/>
          <w:szCs w:val="24"/>
        </w:rPr>
      </w:pPr>
      <w:r w:rsidRPr="00E93986">
        <w:rPr>
          <w:rFonts w:ascii="Gill Sans MT" w:hAnsi="Gill Sans MT" w:cstheme="minorHAnsi"/>
          <w:sz w:val="24"/>
          <w:szCs w:val="24"/>
        </w:rPr>
        <w:t xml:space="preserve">Whilst not the preferred approach of the Bench of Bishops, simultaneous administration of consecrated bread and wine may be practised strictly in accordance with the provisions </w:t>
      </w:r>
      <w:r>
        <w:rPr>
          <w:rFonts w:ascii="Gill Sans MT" w:hAnsi="Gill Sans MT" w:cstheme="minorHAnsi"/>
          <w:sz w:val="24"/>
          <w:szCs w:val="24"/>
        </w:rPr>
        <w:t>set out below:</w:t>
      </w:r>
    </w:p>
    <w:p w14:paraId="6FE7FF39" w14:textId="16BA69CB" w:rsidR="00332081" w:rsidRPr="00332081" w:rsidRDefault="00332081" w:rsidP="00332081">
      <w:pPr>
        <w:rPr>
          <w:rFonts w:ascii="Gill Sans MT" w:hAnsi="Gill Sans MT"/>
          <w:sz w:val="24"/>
          <w:szCs w:val="24"/>
        </w:rPr>
      </w:pPr>
      <w:r w:rsidRPr="00104AB4">
        <w:rPr>
          <w:rFonts w:ascii="Gill Sans MT" w:hAnsi="Gill Sans MT"/>
          <w:sz w:val="24"/>
          <w:szCs w:val="24"/>
        </w:rPr>
        <w:t xml:space="preserve">The simultaneous administration of consecrated bread and wine is </w:t>
      </w:r>
      <w:proofErr w:type="gramStart"/>
      <w:r w:rsidRPr="00104AB4">
        <w:rPr>
          <w:rFonts w:ascii="Gill Sans MT" w:hAnsi="Gill Sans MT"/>
          <w:sz w:val="24"/>
          <w:szCs w:val="24"/>
        </w:rPr>
        <w:t>effected</w:t>
      </w:r>
      <w:proofErr w:type="gramEnd"/>
      <w:r w:rsidRPr="00104AB4">
        <w:rPr>
          <w:rFonts w:ascii="Gill Sans MT" w:hAnsi="Gill Sans MT"/>
          <w:sz w:val="24"/>
          <w:szCs w:val="24"/>
        </w:rPr>
        <w:t xml:space="preserve"> by the president taking a piece of bread carefully from the paten or ciborium with an appropriate utensil</w:t>
      </w:r>
      <w:r>
        <w:rPr>
          <w:rFonts w:ascii="Gill Sans MT" w:hAnsi="Gill Sans MT"/>
          <w:sz w:val="24"/>
          <w:szCs w:val="24"/>
        </w:rPr>
        <w:t xml:space="preserve"> (such as tongs or tweezers)</w:t>
      </w:r>
      <w:r w:rsidRPr="00104AB4">
        <w:rPr>
          <w:rFonts w:ascii="Gill Sans MT" w:hAnsi="Gill Sans MT"/>
          <w:sz w:val="24"/>
          <w:szCs w:val="24"/>
        </w:rPr>
        <w:t xml:space="preserve"> and touching it briefly but carefully to the surface of the wine, allowing a small amount of the wine to suffuse into the bread. </w:t>
      </w:r>
      <w:r>
        <w:rPr>
          <w:rFonts w:ascii="Gill Sans MT" w:hAnsi="Gill Sans MT"/>
          <w:sz w:val="24"/>
          <w:szCs w:val="24"/>
        </w:rPr>
        <w:t>Key points are:</w:t>
      </w:r>
    </w:p>
    <w:p w14:paraId="32371A21" w14:textId="77777777" w:rsidR="00332081" w:rsidRPr="00104AB4" w:rsidRDefault="00332081" w:rsidP="00332081">
      <w:pPr>
        <w:pStyle w:val="ListParagraph"/>
        <w:numPr>
          <w:ilvl w:val="0"/>
          <w:numId w:val="9"/>
        </w:numPr>
        <w:rPr>
          <w:rFonts w:ascii="Gill Sans MT" w:hAnsi="Gill Sans MT"/>
          <w:sz w:val="24"/>
          <w:szCs w:val="24"/>
        </w:rPr>
      </w:pPr>
      <w:r w:rsidRPr="00104AB4">
        <w:rPr>
          <w:rFonts w:ascii="Gill Sans MT" w:hAnsi="Gill Sans MT"/>
          <w:sz w:val="24"/>
          <w:szCs w:val="24"/>
        </w:rPr>
        <w:t>The consecrated bread and wine ought to be dropped into the hand of the communicant taking care no physical contact is made.</w:t>
      </w:r>
    </w:p>
    <w:p w14:paraId="06F2378A" w14:textId="77777777" w:rsidR="00332081" w:rsidRPr="00104AB4" w:rsidRDefault="00332081" w:rsidP="00332081">
      <w:pPr>
        <w:pStyle w:val="ListParagraph"/>
        <w:numPr>
          <w:ilvl w:val="0"/>
          <w:numId w:val="9"/>
        </w:numPr>
        <w:rPr>
          <w:rFonts w:ascii="Gill Sans MT" w:hAnsi="Gill Sans MT"/>
          <w:sz w:val="24"/>
          <w:szCs w:val="24"/>
        </w:rPr>
      </w:pPr>
      <w:r w:rsidRPr="00104AB4">
        <w:rPr>
          <w:rFonts w:ascii="Gill Sans MT" w:hAnsi="Gill Sans MT"/>
          <w:sz w:val="24"/>
          <w:szCs w:val="24"/>
        </w:rPr>
        <w:t xml:space="preserve">The president communicates last and must not drink from the chalice until this point. </w:t>
      </w:r>
    </w:p>
    <w:p w14:paraId="15494A8E" w14:textId="68255098" w:rsidR="00332081" w:rsidRPr="00104AB4" w:rsidRDefault="00332081" w:rsidP="00332081">
      <w:pPr>
        <w:pStyle w:val="ListParagraph"/>
        <w:numPr>
          <w:ilvl w:val="0"/>
          <w:numId w:val="9"/>
        </w:numPr>
        <w:rPr>
          <w:rFonts w:ascii="Gill Sans MT" w:hAnsi="Gill Sans MT"/>
          <w:sz w:val="24"/>
          <w:szCs w:val="24"/>
        </w:rPr>
      </w:pPr>
      <w:r w:rsidRPr="00104AB4">
        <w:rPr>
          <w:rFonts w:ascii="Gill Sans MT" w:hAnsi="Gill Sans MT"/>
          <w:sz w:val="24"/>
          <w:szCs w:val="24"/>
        </w:rPr>
        <w:t xml:space="preserve">The president </w:t>
      </w:r>
      <w:r w:rsidR="00C64D15">
        <w:rPr>
          <w:rFonts w:ascii="Gill Sans MT" w:hAnsi="Gill Sans MT"/>
          <w:sz w:val="24"/>
          <w:szCs w:val="24"/>
        </w:rPr>
        <w:t>should</w:t>
      </w:r>
      <w:r w:rsidR="00C64D15" w:rsidRPr="00104AB4">
        <w:rPr>
          <w:rFonts w:ascii="Gill Sans MT" w:hAnsi="Gill Sans MT"/>
          <w:sz w:val="24"/>
          <w:szCs w:val="24"/>
        </w:rPr>
        <w:t xml:space="preserve"> </w:t>
      </w:r>
      <w:r w:rsidRPr="00104AB4">
        <w:rPr>
          <w:rFonts w:ascii="Gill Sans MT" w:hAnsi="Gill Sans MT"/>
          <w:sz w:val="24"/>
          <w:szCs w:val="24"/>
        </w:rPr>
        <w:t xml:space="preserve">sanitize hands in advance of the </w:t>
      </w:r>
      <w:proofErr w:type="gramStart"/>
      <w:r w:rsidRPr="00104AB4">
        <w:rPr>
          <w:rFonts w:ascii="Gill Sans MT" w:hAnsi="Gill Sans MT"/>
          <w:sz w:val="24"/>
          <w:szCs w:val="24"/>
        </w:rPr>
        <w:t>distribution;</w:t>
      </w:r>
      <w:proofErr w:type="gramEnd"/>
      <w:r w:rsidRPr="00104AB4">
        <w:rPr>
          <w:rFonts w:ascii="Gill Sans MT" w:hAnsi="Gill Sans MT"/>
          <w:sz w:val="24"/>
          <w:szCs w:val="24"/>
        </w:rPr>
        <w:t xml:space="preserve">  </w:t>
      </w:r>
    </w:p>
    <w:p w14:paraId="09E7BFB6" w14:textId="08795070" w:rsidR="00332081" w:rsidRDefault="00332081" w:rsidP="00332081">
      <w:pPr>
        <w:pStyle w:val="ListParagraph"/>
        <w:numPr>
          <w:ilvl w:val="0"/>
          <w:numId w:val="9"/>
        </w:numPr>
        <w:rPr>
          <w:rFonts w:ascii="Gill Sans MT" w:hAnsi="Gill Sans MT"/>
          <w:sz w:val="24"/>
          <w:szCs w:val="24"/>
        </w:rPr>
      </w:pPr>
      <w:r w:rsidRPr="00104AB4">
        <w:rPr>
          <w:rFonts w:ascii="Gill Sans MT" w:hAnsi="Gill Sans MT"/>
          <w:sz w:val="24"/>
          <w:szCs w:val="24"/>
        </w:rPr>
        <w:t>Communicants who wish to continue receiving under one kind should continue to be able to do so.</w:t>
      </w:r>
    </w:p>
    <w:p w14:paraId="634D5C37" w14:textId="77777777" w:rsidR="008E2989" w:rsidRDefault="00332081" w:rsidP="009D412E">
      <w:pPr>
        <w:pStyle w:val="ListParagraph"/>
        <w:numPr>
          <w:ilvl w:val="0"/>
          <w:numId w:val="9"/>
        </w:numPr>
        <w:rPr>
          <w:rFonts w:ascii="Gill Sans MT" w:hAnsi="Gill Sans MT"/>
          <w:sz w:val="24"/>
          <w:szCs w:val="24"/>
        </w:rPr>
      </w:pPr>
      <w:r>
        <w:rPr>
          <w:rFonts w:ascii="Gill Sans MT" w:hAnsi="Gill Sans MT"/>
          <w:sz w:val="24"/>
          <w:szCs w:val="24"/>
        </w:rPr>
        <w:t>The provisions for administration in one kind (option 1) should generally be followed</w:t>
      </w:r>
    </w:p>
    <w:p w14:paraId="6E2E27C4" w14:textId="77777777" w:rsidR="00345074" w:rsidRDefault="00332081" w:rsidP="009D412E">
      <w:pPr>
        <w:pStyle w:val="ListParagraph"/>
        <w:numPr>
          <w:ilvl w:val="0"/>
          <w:numId w:val="9"/>
        </w:numPr>
        <w:rPr>
          <w:rFonts w:ascii="Gill Sans MT" w:hAnsi="Gill Sans MT"/>
          <w:sz w:val="24"/>
          <w:szCs w:val="24"/>
        </w:rPr>
      </w:pPr>
      <w:r w:rsidRPr="008E2989">
        <w:rPr>
          <w:rFonts w:ascii="Gill Sans MT" w:hAnsi="Gill Sans MT"/>
          <w:sz w:val="24"/>
          <w:szCs w:val="24"/>
        </w:rPr>
        <w:t xml:space="preserve">Unless there are very large numbers, it is advised that the president be the only person to handle the bread during the distribution. </w:t>
      </w:r>
    </w:p>
    <w:p w14:paraId="2C73210D" w14:textId="61E1E105" w:rsidR="00332081" w:rsidRPr="008E2989" w:rsidRDefault="00345074" w:rsidP="009D412E">
      <w:pPr>
        <w:pStyle w:val="ListParagraph"/>
        <w:numPr>
          <w:ilvl w:val="0"/>
          <w:numId w:val="9"/>
        </w:numPr>
        <w:rPr>
          <w:rFonts w:ascii="Gill Sans MT" w:hAnsi="Gill Sans MT"/>
          <w:sz w:val="24"/>
          <w:szCs w:val="24"/>
        </w:rPr>
      </w:pPr>
      <w:r>
        <w:rPr>
          <w:rFonts w:ascii="Gill Sans MT" w:hAnsi="Gill Sans MT"/>
          <w:sz w:val="24"/>
          <w:szCs w:val="24"/>
        </w:rPr>
        <w:t>C</w:t>
      </w:r>
      <w:r w:rsidR="00332081" w:rsidRPr="008E2989">
        <w:rPr>
          <w:rFonts w:ascii="Gill Sans MT" w:hAnsi="Gill Sans MT"/>
          <w:sz w:val="24"/>
          <w:szCs w:val="24"/>
        </w:rPr>
        <w:t>are should be taken so that communicants who are moving from their places maintain physical distancing,</w:t>
      </w:r>
      <w:r w:rsidR="00327638">
        <w:rPr>
          <w:rFonts w:ascii="Gill Sans MT" w:hAnsi="Gill Sans MT"/>
          <w:sz w:val="24"/>
          <w:szCs w:val="24"/>
        </w:rPr>
        <w:t xml:space="preserve"> and one way procession,</w:t>
      </w:r>
      <w:r w:rsidR="00332081" w:rsidRPr="008E2989">
        <w:rPr>
          <w:rFonts w:ascii="Gill Sans MT" w:hAnsi="Gill Sans MT"/>
          <w:sz w:val="24"/>
          <w:szCs w:val="24"/>
        </w:rPr>
        <w:t xml:space="preserve"> if possible. </w:t>
      </w:r>
    </w:p>
    <w:p w14:paraId="5A89FC63" w14:textId="3B8106EC" w:rsidR="00332081" w:rsidRPr="00104AB4" w:rsidRDefault="00332081" w:rsidP="00332081">
      <w:pPr>
        <w:pStyle w:val="ListParagraph"/>
        <w:numPr>
          <w:ilvl w:val="0"/>
          <w:numId w:val="12"/>
        </w:numPr>
        <w:rPr>
          <w:rFonts w:ascii="Gill Sans MT" w:hAnsi="Gill Sans MT"/>
          <w:sz w:val="24"/>
          <w:szCs w:val="24"/>
        </w:rPr>
      </w:pPr>
      <w:r w:rsidRPr="00104AB4">
        <w:rPr>
          <w:rFonts w:ascii="Gill Sans MT" w:hAnsi="Gill Sans MT"/>
          <w:sz w:val="24"/>
          <w:szCs w:val="24"/>
        </w:rPr>
        <w:t xml:space="preserve">Each communicant receives Communion in both kinds simultaneously in this way: </w:t>
      </w:r>
    </w:p>
    <w:p w14:paraId="7AA45354" w14:textId="77777777" w:rsidR="00332081" w:rsidRPr="00104AB4" w:rsidRDefault="00332081" w:rsidP="00332081">
      <w:pPr>
        <w:pStyle w:val="ListParagraph"/>
        <w:numPr>
          <w:ilvl w:val="1"/>
          <w:numId w:val="12"/>
        </w:numPr>
        <w:rPr>
          <w:rFonts w:ascii="Gill Sans MT" w:hAnsi="Gill Sans MT"/>
          <w:sz w:val="24"/>
          <w:szCs w:val="24"/>
        </w:rPr>
      </w:pPr>
      <w:r w:rsidRPr="00104AB4">
        <w:rPr>
          <w:rFonts w:ascii="Gill Sans MT" w:hAnsi="Gill Sans MT"/>
          <w:sz w:val="24"/>
          <w:szCs w:val="24"/>
        </w:rPr>
        <w:t>The communicant must sanitize hands prior to arriving at the place of communion.</w:t>
      </w:r>
    </w:p>
    <w:p w14:paraId="0D1DB6E7" w14:textId="77777777" w:rsidR="00332081" w:rsidRPr="00104AB4" w:rsidRDefault="00332081" w:rsidP="00332081">
      <w:pPr>
        <w:pStyle w:val="ListParagraph"/>
        <w:numPr>
          <w:ilvl w:val="1"/>
          <w:numId w:val="12"/>
        </w:numPr>
        <w:rPr>
          <w:rFonts w:ascii="Gill Sans MT" w:hAnsi="Gill Sans MT"/>
          <w:sz w:val="24"/>
          <w:szCs w:val="24"/>
        </w:rPr>
      </w:pPr>
      <w:r w:rsidRPr="00104AB4">
        <w:rPr>
          <w:rFonts w:ascii="Gill Sans MT" w:hAnsi="Gill Sans MT"/>
          <w:sz w:val="24"/>
          <w:szCs w:val="24"/>
        </w:rPr>
        <w:t xml:space="preserve">The communicant stands at the place of communion and holds out hand(s). </w:t>
      </w:r>
    </w:p>
    <w:p w14:paraId="47FE7949" w14:textId="77777777" w:rsidR="00332081" w:rsidRPr="00104AB4" w:rsidRDefault="00332081" w:rsidP="00332081">
      <w:pPr>
        <w:pStyle w:val="ListParagraph"/>
        <w:numPr>
          <w:ilvl w:val="1"/>
          <w:numId w:val="12"/>
        </w:numPr>
        <w:rPr>
          <w:rFonts w:ascii="Gill Sans MT" w:hAnsi="Gill Sans MT"/>
          <w:sz w:val="24"/>
          <w:szCs w:val="24"/>
        </w:rPr>
      </w:pPr>
      <w:r w:rsidRPr="00104AB4">
        <w:rPr>
          <w:rFonts w:ascii="Gill Sans MT" w:hAnsi="Gill Sans MT"/>
          <w:sz w:val="24"/>
          <w:szCs w:val="24"/>
        </w:rPr>
        <w:t xml:space="preserve">The president takes a piece of bread with </w:t>
      </w:r>
      <w:r>
        <w:rPr>
          <w:rFonts w:ascii="Gill Sans MT" w:hAnsi="Gill Sans MT"/>
          <w:sz w:val="24"/>
          <w:szCs w:val="24"/>
        </w:rPr>
        <w:t>the utensil</w:t>
      </w:r>
      <w:r w:rsidRPr="00104AB4">
        <w:rPr>
          <w:rFonts w:ascii="Gill Sans MT" w:hAnsi="Gill Sans MT"/>
          <w:sz w:val="24"/>
          <w:szCs w:val="24"/>
        </w:rPr>
        <w:t xml:space="preserve"> and briefly but carefully touches it to the surface of the wine, allowing some of the wine to suffuse into the bread. </w:t>
      </w:r>
    </w:p>
    <w:p w14:paraId="087FB64C" w14:textId="2F483DA9" w:rsidR="00332081" w:rsidRPr="00104AB4" w:rsidRDefault="00332081" w:rsidP="00332081">
      <w:pPr>
        <w:pStyle w:val="ListParagraph"/>
        <w:numPr>
          <w:ilvl w:val="1"/>
          <w:numId w:val="12"/>
        </w:numPr>
        <w:rPr>
          <w:rFonts w:ascii="Gill Sans MT" w:hAnsi="Gill Sans MT"/>
          <w:sz w:val="24"/>
          <w:szCs w:val="24"/>
        </w:rPr>
      </w:pPr>
      <w:r w:rsidRPr="00104AB4">
        <w:rPr>
          <w:rFonts w:ascii="Gill Sans MT" w:hAnsi="Gill Sans MT"/>
          <w:sz w:val="24"/>
          <w:szCs w:val="24"/>
        </w:rPr>
        <w:t xml:space="preserve">The president drops the bread into the communicant’s </w:t>
      </w:r>
      <w:proofErr w:type="gramStart"/>
      <w:r w:rsidRPr="00104AB4">
        <w:rPr>
          <w:rFonts w:ascii="Gill Sans MT" w:hAnsi="Gill Sans MT"/>
          <w:sz w:val="24"/>
          <w:szCs w:val="24"/>
        </w:rPr>
        <w:t xml:space="preserve">hand  </w:t>
      </w:r>
      <w:r w:rsidR="00C64D15">
        <w:rPr>
          <w:rFonts w:ascii="Gill Sans MT" w:hAnsi="Gill Sans MT"/>
          <w:sz w:val="24"/>
          <w:szCs w:val="24"/>
        </w:rPr>
        <w:t>avoiding</w:t>
      </w:r>
      <w:proofErr w:type="gramEnd"/>
      <w:r w:rsidR="00C64D15" w:rsidRPr="00104AB4">
        <w:rPr>
          <w:rFonts w:ascii="Gill Sans MT" w:hAnsi="Gill Sans MT"/>
          <w:sz w:val="24"/>
          <w:szCs w:val="24"/>
        </w:rPr>
        <w:t xml:space="preserve"> </w:t>
      </w:r>
      <w:r w:rsidRPr="00104AB4">
        <w:rPr>
          <w:rFonts w:ascii="Gill Sans MT" w:hAnsi="Gill Sans MT"/>
          <w:sz w:val="24"/>
          <w:szCs w:val="24"/>
        </w:rPr>
        <w:t xml:space="preserve">touching the hand. In cases </w:t>
      </w:r>
      <w:proofErr w:type="gramStart"/>
      <w:r w:rsidRPr="00104AB4">
        <w:rPr>
          <w:rFonts w:ascii="Gill Sans MT" w:hAnsi="Gill Sans MT"/>
          <w:sz w:val="24"/>
          <w:szCs w:val="24"/>
        </w:rPr>
        <w:t>where</w:t>
      </w:r>
      <w:proofErr w:type="gramEnd"/>
      <w:r w:rsidRPr="00104AB4">
        <w:rPr>
          <w:rFonts w:ascii="Gill Sans MT" w:hAnsi="Gill Sans MT"/>
          <w:sz w:val="24"/>
          <w:szCs w:val="24"/>
        </w:rPr>
        <w:t xml:space="preserve"> receiving in the hands is not possible, such as illness or disability, hands </w:t>
      </w:r>
      <w:r w:rsidR="00327638">
        <w:rPr>
          <w:rFonts w:ascii="Gill Sans MT" w:hAnsi="Gill Sans MT"/>
          <w:sz w:val="24"/>
          <w:szCs w:val="24"/>
        </w:rPr>
        <w:t>should</w:t>
      </w:r>
      <w:r w:rsidRPr="00104AB4">
        <w:rPr>
          <w:rFonts w:ascii="Gill Sans MT" w:hAnsi="Gill Sans MT"/>
          <w:sz w:val="24"/>
          <w:szCs w:val="24"/>
        </w:rPr>
        <w:t xml:space="preserve"> be sanitized before and after</w:t>
      </w:r>
      <w:r w:rsidR="000E5C00">
        <w:rPr>
          <w:rFonts w:ascii="Gill Sans MT" w:hAnsi="Gill Sans MT"/>
          <w:sz w:val="24"/>
          <w:szCs w:val="24"/>
        </w:rPr>
        <w:t xml:space="preserve"> if physical contact is made</w:t>
      </w:r>
      <w:r w:rsidRPr="00104AB4">
        <w:rPr>
          <w:rFonts w:ascii="Gill Sans MT" w:hAnsi="Gill Sans MT"/>
          <w:sz w:val="24"/>
          <w:szCs w:val="24"/>
        </w:rPr>
        <w:t xml:space="preserve">. </w:t>
      </w:r>
    </w:p>
    <w:p w14:paraId="26812DBE" w14:textId="77777777" w:rsidR="00332081" w:rsidRPr="00104AB4" w:rsidRDefault="00332081" w:rsidP="00332081">
      <w:pPr>
        <w:pStyle w:val="ListParagraph"/>
        <w:numPr>
          <w:ilvl w:val="1"/>
          <w:numId w:val="12"/>
        </w:numPr>
        <w:rPr>
          <w:rFonts w:ascii="Gill Sans MT" w:hAnsi="Gill Sans MT"/>
          <w:sz w:val="24"/>
          <w:szCs w:val="24"/>
        </w:rPr>
      </w:pPr>
      <w:r w:rsidRPr="00104AB4">
        <w:rPr>
          <w:rFonts w:ascii="Gill Sans MT" w:hAnsi="Gill Sans MT"/>
          <w:sz w:val="24"/>
          <w:szCs w:val="24"/>
        </w:rPr>
        <w:t xml:space="preserve">The president should take care to avoid the possibility of surplus wine dripping from the bread at the time of administration. </w:t>
      </w:r>
    </w:p>
    <w:p w14:paraId="47EDEFDD" w14:textId="3ED775B7" w:rsidR="00332081" w:rsidRPr="00104AB4" w:rsidRDefault="00332081" w:rsidP="00332081">
      <w:pPr>
        <w:pStyle w:val="ListParagraph"/>
        <w:numPr>
          <w:ilvl w:val="0"/>
          <w:numId w:val="13"/>
        </w:numPr>
        <w:rPr>
          <w:rFonts w:ascii="Gill Sans MT" w:hAnsi="Gill Sans MT"/>
          <w:sz w:val="24"/>
          <w:szCs w:val="24"/>
        </w:rPr>
      </w:pPr>
      <w:r w:rsidRPr="00104AB4">
        <w:rPr>
          <w:rFonts w:ascii="Gill Sans MT" w:hAnsi="Gill Sans MT"/>
          <w:sz w:val="24"/>
          <w:szCs w:val="24"/>
        </w:rPr>
        <w:t>If the president accidentally touches the hand of the communicant or any other surface, president</w:t>
      </w:r>
      <w:r w:rsidR="000E5C00">
        <w:rPr>
          <w:rFonts w:ascii="Gill Sans MT" w:hAnsi="Gill Sans MT"/>
          <w:sz w:val="24"/>
          <w:szCs w:val="24"/>
        </w:rPr>
        <w:t xml:space="preserve"> should </w:t>
      </w:r>
      <w:r w:rsidRPr="00104AB4">
        <w:rPr>
          <w:rFonts w:ascii="Gill Sans MT" w:hAnsi="Gill Sans MT"/>
          <w:sz w:val="24"/>
          <w:szCs w:val="24"/>
        </w:rPr>
        <w:t>sanitize</w:t>
      </w:r>
      <w:r w:rsidR="00C64D15">
        <w:rPr>
          <w:rFonts w:ascii="Gill Sans MT" w:hAnsi="Gill Sans MT"/>
          <w:sz w:val="24"/>
          <w:szCs w:val="24"/>
        </w:rPr>
        <w:t xml:space="preserve"> hands </w:t>
      </w:r>
      <w:r w:rsidRPr="00104AB4">
        <w:rPr>
          <w:rFonts w:ascii="Gill Sans MT" w:hAnsi="Gill Sans MT"/>
          <w:sz w:val="24"/>
          <w:szCs w:val="24"/>
        </w:rPr>
        <w:t xml:space="preserve">again. </w:t>
      </w:r>
    </w:p>
    <w:p w14:paraId="0E17C129" w14:textId="32F182D2" w:rsidR="00332081" w:rsidRPr="00104AB4" w:rsidRDefault="00332081" w:rsidP="00332081">
      <w:pPr>
        <w:pStyle w:val="ListParagraph"/>
        <w:numPr>
          <w:ilvl w:val="0"/>
          <w:numId w:val="13"/>
        </w:numPr>
        <w:rPr>
          <w:rFonts w:ascii="Gill Sans MT" w:hAnsi="Gill Sans MT"/>
          <w:sz w:val="24"/>
          <w:szCs w:val="24"/>
        </w:rPr>
      </w:pPr>
      <w:r w:rsidRPr="00104AB4">
        <w:rPr>
          <w:rFonts w:ascii="Gill Sans MT" w:hAnsi="Gill Sans MT"/>
          <w:sz w:val="24"/>
          <w:szCs w:val="24"/>
        </w:rPr>
        <w:lastRenderedPageBreak/>
        <w:t xml:space="preserve">If a communicant must receive in their </w:t>
      </w:r>
      <w:r w:rsidR="00C64D15" w:rsidRPr="00104AB4">
        <w:rPr>
          <w:rFonts w:ascii="Gill Sans MT" w:hAnsi="Gill Sans MT"/>
          <w:sz w:val="24"/>
          <w:szCs w:val="24"/>
        </w:rPr>
        <w:t>place, the</w:t>
      </w:r>
      <w:r w:rsidRPr="00104AB4">
        <w:rPr>
          <w:rFonts w:ascii="Gill Sans MT" w:hAnsi="Gill Sans MT"/>
          <w:sz w:val="24"/>
          <w:szCs w:val="24"/>
        </w:rPr>
        <w:t xml:space="preserve"> president brings the requisite amount of bread and the wine to </w:t>
      </w:r>
      <w:proofErr w:type="gramStart"/>
      <w:r w:rsidRPr="00104AB4">
        <w:rPr>
          <w:rFonts w:ascii="Gill Sans MT" w:hAnsi="Gill Sans MT"/>
          <w:sz w:val="24"/>
          <w:szCs w:val="24"/>
        </w:rPr>
        <w:t>them, and</w:t>
      </w:r>
      <w:proofErr w:type="gramEnd"/>
      <w:r w:rsidRPr="00104AB4">
        <w:rPr>
          <w:rFonts w:ascii="Gill Sans MT" w:hAnsi="Gill Sans MT"/>
          <w:sz w:val="24"/>
          <w:szCs w:val="24"/>
        </w:rPr>
        <w:t xml:space="preserve"> performs step 3 above immediately before administering. </w:t>
      </w:r>
    </w:p>
    <w:p w14:paraId="405A0D7F" w14:textId="77777777" w:rsidR="00332081" w:rsidRPr="00104AB4" w:rsidRDefault="00332081" w:rsidP="00332081">
      <w:pPr>
        <w:pStyle w:val="ListParagraph"/>
        <w:numPr>
          <w:ilvl w:val="0"/>
          <w:numId w:val="13"/>
        </w:numPr>
        <w:rPr>
          <w:rFonts w:ascii="Gill Sans MT" w:hAnsi="Gill Sans MT"/>
          <w:sz w:val="24"/>
          <w:szCs w:val="24"/>
        </w:rPr>
      </w:pPr>
      <w:r w:rsidRPr="00104AB4">
        <w:rPr>
          <w:rFonts w:ascii="Gill Sans MT" w:hAnsi="Gill Sans MT"/>
          <w:sz w:val="24"/>
          <w:szCs w:val="24"/>
        </w:rPr>
        <w:t>Once all others have communicated, the president returns the remaining consecrated bread and wine to the table, and receives Communion according to the same method, using the portion of bread that remained at the table (</w:t>
      </w:r>
      <w:proofErr w:type="gramStart"/>
      <w:r w:rsidRPr="00104AB4">
        <w:rPr>
          <w:rFonts w:ascii="Gill Sans MT" w:hAnsi="Gill Sans MT"/>
          <w:sz w:val="24"/>
          <w:szCs w:val="24"/>
        </w:rPr>
        <w:t>i.e.</w:t>
      </w:r>
      <w:proofErr w:type="gramEnd"/>
      <w:r w:rsidRPr="00104AB4">
        <w:rPr>
          <w:rFonts w:ascii="Gill Sans MT" w:hAnsi="Gill Sans MT"/>
          <w:sz w:val="24"/>
          <w:szCs w:val="24"/>
        </w:rPr>
        <w:t xml:space="preserve"> the president’s wafer/bread). </w:t>
      </w:r>
    </w:p>
    <w:p w14:paraId="63554306" w14:textId="609BBAE3" w:rsidR="00332081" w:rsidRPr="00332081" w:rsidRDefault="00332081" w:rsidP="00F8478C">
      <w:pPr>
        <w:pStyle w:val="ListParagraph"/>
        <w:numPr>
          <w:ilvl w:val="0"/>
          <w:numId w:val="13"/>
        </w:numPr>
        <w:rPr>
          <w:rFonts w:ascii="Gill Sans MT" w:hAnsi="Gill Sans MT"/>
          <w:sz w:val="24"/>
          <w:szCs w:val="24"/>
        </w:rPr>
      </w:pPr>
      <w:r w:rsidRPr="00104AB4">
        <w:rPr>
          <w:rFonts w:ascii="Gill Sans MT" w:hAnsi="Gill Sans MT"/>
          <w:sz w:val="24"/>
          <w:szCs w:val="24"/>
        </w:rPr>
        <w:t xml:space="preserve">Any consecrated bread and wine which is not required for purposes of communion is consumed at the end of the distribution or after the service. </w:t>
      </w:r>
    </w:p>
    <w:p w14:paraId="7F57E964" w14:textId="6AA18F05" w:rsidR="00136A76" w:rsidRDefault="00136A76" w:rsidP="00F8478C">
      <w:pPr>
        <w:rPr>
          <w:rFonts w:ascii="Gill Sans MT" w:eastAsia="Times New Roman" w:hAnsi="Gill Sans MT"/>
          <w:sz w:val="24"/>
          <w:szCs w:val="24"/>
        </w:rPr>
      </w:pPr>
    </w:p>
    <w:p w14:paraId="52F8B005" w14:textId="6190543E" w:rsidR="00136A76" w:rsidRPr="00332081" w:rsidRDefault="00136A76" w:rsidP="00F8478C">
      <w:pPr>
        <w:rPr>
          <w:rFonts w:ascii="Gill Sans MT" w:eastAsia="Times New Roman" w:hAnsi="Gill Sans MT"/>
          <w:b/>
          <w:bCs/>
          <w:sz w:val="24"/>
          <w:szCs w:val="24"/>
        </w:rPr>
      </w:pPr>
      <w:r w:rsidRPr="00332081">
        <w:rPr>
          <w:rFonts w:ascii="Gill Sans MT" w:eastAsia="Times New Roman" w:hAnsi="Gill Sans MT"/>
          <w:b/>
          <w:bCs/>
          <w:sz w:val="24"/>
          <w:szCs w:val="24"/>
        </w:rPr>
        <w:t>Option 3: In both kinds with the Common Cup</w:t>
      </w:r>
    </w:p>
    <w:p w14:paraId="3E44F8E5" w14:textId="0449B8A5" w:rsidR="005E0CD0" w:rsidRDefault="00136A76" w:rsidP="00F8478C">
      <w:pPr>
        <w:rPr>
          <w:rFonts w:ascii="Gill Sans MT" w:eastAsia="Times New Roman" w:hAnsi="Gill Sans MT"/>
          <w:sz w:val="24"/>
          <w:szCs w:val="24"/>
        </w:rPr>
      </w:pPr>
      <w:r>
        <w:rPr>
          <w:rFonts w:ascii="Gill Sans MT" w:eastAsia="Times New Roman" w:hAnsi="Gill Sans MT"/>
          <w:sz w:val="24"/>
          <w:szCs w:val="24"/>
        </w:rPr>
        <w:t xml:space="preserve">With a significant proportion of the population vaccinated, the consequences of contracting Coronavirus are generally lower.  Clearly, the common cup presents </w:t>
      </w:r>
      <w:r w:rsidR="00D33C4E">
        <w:rPr>
          <w:rFonts w:ascii="Gill Sans MT" w:eastAsia="Times New Roman" w:hAnsi="Gill Sans MT"/>
          <w:sz w:val="24"/>
          <w:szCs w:val="24"/>
        </w:rPr>
        <w:t>a</w:t>
      </w:r>
      <w:r>
        <w:rPr>
          <w:rFonts w:ascii="Gill Sans MT" w:eastAsia="Times New Roman" w:hAnsi="Gill Sans MT"/>
          <w:sz w:val="24"/>
          <w:szCs w:val="24"/>
        </w:rPr>
        <w:t xml:space="preserve"> greater risk of transmission than the other forms of administration but there is no scientific evidence </w:t>
      </w:r>
      <w:r w:rsidR="000E5C00">
        <w:rPr>
          <w:rFonts w:ascii="Gill Sans MT" w:eastAsia="Times New Roman" w:hAnsi="Gill Sans MT"/>
          <w:sz w:val="24"/>
          <w:szCs w:val="24"/>
        </w:rPr>
        <w:t>that i</w:t>
      </w:r>
      <w:r w:rsidR="009820ED">
        <w:rPr>
          <w:rFonts w:ascii="Gill Sans MT" w:eastAsia="Times New Roman" w:hAnsi="Gill Sans MT"/>
          <w:sz w:val="24"/>
          <w:szCs w:val="24"/>
        </w:rPr>
        <w:t>t</w:t>
      </w:r>
      <w:r w:rsidR="000E5C00">
        <w:rPr>
          <w:rFonts w:ascii="Gill Sans MT" w:eastAsia="Times New Roman" w:hAnsi="Gill Sans MT"/>
          <w:sz w:val="24"/>
          <w:szCs w:val="24"/>
        </w:rPr>
        <w:t xml:space="preserve"> is associated with spread of infection. It is not considered to be</w:t>
      </w:r>
      <w:r>
        <w:rPr>
          <w:rFonts w:ascii="Gill Sans MT" w:eastAsia="Times New Roman" w:hAnsi="Gill Sans MT"/>
          <w:sz w:val="24"/>
          <w:szCs w:val="24"/>
        </w:rPr>
        <w:t xml:space="preserve"> a very high-risk activity provid</w:t>
      </w:r>
      <w:r w:rsidR="00D33C4E">
        <w:rPr>
          <w:rFonts w:ascii="Gill Sans MT" w:eastAsia="Times New Roman" w:hAnsi="Gill Sans MT"/>
          <w:sz w:val="24"/>
          <w:szCs w:val="24"/>
        </w:rPr>
        <w:t>ing</w:t>
      </w:r>
      <w:r>
        <w:rPr>
          <w:rFonts w:ascii="Gill Sans MT" w:eastAsia="Times New Roman" w:hAnsi="Gill Sans MT"/>
          <w:sz w:val="24"/>
          <w:szCs w:val="24"/>
        </w:rPr>
        <w:t xml:space="preserve"> key safeguards are in place</w:t>
      </w:r>
      <w:r w:rsidR="000E5C00">
        <w:rPr>
          <w:rFonts w:ascii="Gill Sans MT" w:eastAsia="Times New Roman" w:hAnsi="Gill Sans MT"/>
          <w:sz w:val="24"/>
          <w:szCs w:val="24"/>
        </w:rPr>
        <w:t>, but it offers a greater potential for occasions of viral spread, so is higher risk that options 1 or 2.</w:t>
      </w:r>
      <w:r>
        <w:rPr>
          <w:rFonts w:ascii="Gill Sans MT" w:eastAsia="Times New Roman" w:hAnsi="Gill Sans MT"/>
          <w:sz w:val="24"/>
          <w:szCs w:val="24"/>
        </w:rPr>
        <w:t xml:space="preserve">  </w:t>
      </w:r>
    </w:p>
    <w:p w14:paraId="33380187" w14:textId="30CCDCF2" w:rsidR="00D33C4E" w:rsidRDefault="00D33C4E" w:rsidP="00F8478C">
      <w:pPr>
        <w:rPr>
          <w:rFonts w:ascii="Gill Sans MT" w:eastAsia="Times New Roman" w:hAnsi="Gill Sans MT"/>
          <w:sz w:val="24"/>
          <w:szCs w:val="24"/>
        </w:rPr>
      </w:pPr>
      <w:r>
        <w:rPr>
          <w:rFonts w:ascii="Gill Sans MT" w:eastAsia="Times New Roman" w:hAnsi="Gill Sans MT"/>
          <w:sz w:val="24"/>
          <w:szCs w:val="24"/>
        </w:rPr>
        <w:t>The general provisions set out above are fundamental part</w:t>
      </w:r>
      <w:r w:rsidR="005E0CD0">
        <w:rPr>
          <w:rFonts w:ascii="Gill Sans MT" w:eastAsia="Times New Roman" w:hAnsi="Gill Sans MT"/>
          <w:sz w:val="24"/>
          <w:szCs w:val="24"/>
        </w:rPr>
        <w:t xml:space="preserve">s </w:t>
      </w:r>
      <w:r>
        <w:rPr>
          <w:rFonts w:ascii="Gill Sans MT" w:eastAsia="Times New Roman" w:hAnsi="Gill Sans MT"/>
          <w:sz w:val="24"/>
          <w:szCs w:val="24"/>
        </w:rPr>
        <w:t>of a risk mitigation strategy</w:t>
      </w:r>
      <w:r w:rsidR="005E0CD0">
        <w:rPr>
          <w:rFonts w:ascii="Gill Sans MT" w:eastAsia="Times New Roman" w:hAnsi="Gill Sans MT"/>
          <w:sz w:val="24"/>
          <w:szCs w:val="24"/>
        </w:rPr>
        <w:t>.</w:t>
      </w:r>
    </w:p>
    <w:p w14:paraId="646EFDDC" w14:textId="59C344EC" w:rsidR="009C460D" w:rsidRPr="00F8478C" w:rsidRDefault="00136A76" w:rsidP="00F8478C">
      <w:pPr>
        <w:rPr>
          <w:rFonts w:ascii="Gill Sans MT" w:eastAsia="Times New Roman" w:hAnsi="Gill Sans MT"/>
          <w:sz w:val="24"/>
          <w:szCs w:val="24"/>
        </w:rPr>
      </w:pPr>
      <w:r>
        <w:rPr>
          <w:rFonts w:ascii="Gill Sans MT" w:eastAsia="Times New Roman" w:hAnsi="Gill Sans MT"/>
          <w:sz w:val="24"/>
          <w:szCs w:val="24"/>
        </w:rPr>
        <w:t>The following measures should be considered.</w:t>
      </w:r>
    </w:p>
    <w:p w14:paraId="110DC9F9" w14:textId="3766A7F7" w:rsidR="009C460D" w:rsidRDefault="009C460D" w:rsidP="009C460D">
      <w:pPr>
        <w:pStyle w:val="ListParagraph"/>
        <w:numPr>
          <w:ilvl w:val="0"/>
          <w:numId w:val="1"/>
        </w:numPr>
        <w:rPr>
          <w:rFonts w:ascii="Gill Sans MT" w:eastAsia="Times New Roman" w:hAnsi="Gill Sans MT"/>
          <w:sz w:val="24"/>
          <w:szCs w:val="24"/>
        </w:rPr>
      </w:pPr>
      <w:r w:rsidRPr="00E811C1">
        <w:rPr>
          <w:rFonts w:ascii="Gill Sans MT" w:eastAsia="Times New Roman" w:hAnsi="Gill Sans MT"/>
          <w:sz w:val="24"/>
          <w:szCs w:val="24"/>
        </w:rPr>
        <w:t>Communicants should not feel pressured to take the common cup.  Receiving communion in one kind is acceptable</w:t>
      </w:r>
      <w:r>
        <w:rPr>
          <w:rFonts w:ascii="Gill Sans MT" w:eastAsia="Times New Roman" w:hAnsi="Gill Sans MT"/>
          <w:sz w:val="24"/>
          <w:szCs w:val="24"/>
        </w:rPr>
        <w:t xml:space="preserve"> and this should be made clear at any service</w:t>
      </w:r>
    </w:p>
    <w:p w14:paraId="784691A2" w14:textId="17346276" w:rsidR="00D33C4E" w:rsidRPr="00E811C1" w:rsidRDefault="00D33C4E" w:rsidP="009C460D">
      <w:pPr>
        <w:pStyle w:val="ListParagraph"/>
        <w:numPr>
          <w:ilvl w:val="0"/>
          <w:numId w:val="1"/>
        </w:numPr>
        <w:rPr>
          <w:rFonts w:ascii="Gill Sans MT" w:eastAsia="Times New Roman" w:hAnsi="Gill Sans MT"/>
          <w:sz w:val="24"/>
          <w:szCs w:val="24"/>
        </w:rPr>
      </w:pPr>
      <w:r>
        <w:rPr>
          <w:rFonts w:ascii="Gill Sans MT" w:eastAsia="Times New Roman" w:hAnsi="Gill Sans MT"/>
          <w:sz w:val="24"/>
          <w:szCs w:val="24"/>
        </w:rPr>
        <w:t>Develop a simple way for people to indicate they prefer to receive in one kind – perhaps holding a card or hymn book</w:t>
      </w:r>
    </w:p>
    <w:p w14:paraId="590A2242" w14:textId="38C78BF9" w:rsidR="009C460D" w:rsidRDefault="009C460D" w:rsidP="009C460D">
      <w:pPr>
        <w:pStyle w:val="ListParagraph"/>
        <w:numPr>
          <w:ilvl w:val="0"/>
          <w:numId w:val="1"/>
        </w:numPr>
        <w:rPr>
          <w:rFonts w:ascii="Gill Sans MT" w:eastAsia="Times New Roman" w:hAnsi="Gill Sans MT"/>
          <w:sz w:val="24"/>
          <w:szCs w:val="24"/>
        </w:rPr>
      </w:pPr>
      <w:r w:rsidRPr="00E811C1">
        <w:rPr>
          <w:rFonts w:ascii="Gill Sans MT" w:eastAsia="Times New Roman" w:hAnsi="Gill Sans MT"/>
          <w:sz w:val="24"/>
          <w:szCs w:val="24"/>
        </w:rPr>
        <w:t xml:space="preserve">You </w:t>
      </w:r>
      <w:r w:rsidR="00D33C4E">
        <w:rPr>
          <w:rFonts w:ascii="Gill Sans MT" w:eastAsia="Times New Roman" w:hAnsi="Gill Sans MT"/>
          <w:sz w:val="24"/>
          <w:szCs w:val="24"/>
        </w:rPr>
        <w:t>must</w:t>
      </w:r>
      <w:r w:rsidRPr="00E811C1">
        <w:rPr>
          <w:rFonts w:ascii="Gill Sans MT" w:eastAsia="Times New Roman" w:hAnsi="Gill Sans MT"/>
          <w:sz w:val="24"/>
          <w:szCs w:val="24"/>
        </w:rPr>
        <w:t xml:space="preserve"> make provision for consuming the remainder of the chalice after distribution. If the cup is to be restored</w:t>
      </w:r>
      <w:r>
        <w:rPr>
          <w:rFonts w:ascii="Gill Sans MT" w:eastAsia="Times New Roman" w:hAnsi="Gill Sans MT"/>
          <w:sz w:val="24"/>
          <w:szCs w:val="24"/>
        </w:rPr>
        <w:t>,</w:t>
      </w:r>
      <w:r w:rsidRPr="00E811C1">
        <w:rPr>
          <w:rFonts w:ascii="Gill Sans MT" w:eastAsia="Times New Roman" w:hAnsi="Gill Sans MT"/>
          <w:sz w:val="24"/>
          <w:szCs w:val="24"/>
        </w:rPr>
        <w:t xml:space="preserve"> someone must volunteer to do this; it need not be the minister if they are uncomfortable with doing so. </w:t>
      </w:r>
      <w:r w:rsidR="00332081">
        <w:rPr>
          <w:rFonts w:ascii="Gill Sans MT" w:eastAsia="Times New Roman" w:hAnsi="Gill Sans MT"/>
          <w:sz w:val="24"/>
          <w:szCs w:val="24"/>
        </w:rPr>
        <w:t>If no-one is willing to do this, then the distribution of wine cannot be considered.</w:t>
      </w:r>
    </w:p>
    <w:p w14:paraId="6D52A422" w14:textId="36BCEABB" w:rsidR="00D33C4E" w:rsidRDefault="00332081" w:rsidP="00D33C4E">
      <w:pPr>
        <w:pStyle w:val="ListParagraph"/>
        <w:numPr>
          <w:ilvl w:val="0"/>
          <w:numId w:val="1"/>
        </w:numPr>
        <w:rPr>
          <w:rFonts w:ascii="Gill Sans MT" w:eastAsia="Times New Roman" w:hAnsi="Gill Sans MT"/>
          <w:sz w:val="24"/>
          <w:szCs w:val="24"/>
        </w:rPr>
      </w:pPr>
      <w:r>
        <w:rPr>
          <w:rFonts w:ascii="Gill Sans MT" w:eastAsia="Times New Roman" w:hAnsi="Gill Sans MT"/>
          <w:sz w:val="24"/>
          <w:szCs w:val="24"/>
        </w:rPr>
        <w:t>The general provisions for the distribution of the bread (option 1) should continue to be applied if the Common Cup is to be shared</w:t>
      </w:r>
      <w:r w:rsidR="00D33C4E">
        <w:rPr>
          <w:rFonts w:ascii="Gill Sans MT" w:eastAsia="Times New Roman" w:hAnsi="Gill Sans MT"/>
          <w:sz w:val="24"/>
          <w:szCs w:val="24"/>
        </w:rPr>
        <w:t>.</w:t>
      </w:r>
      <w:r w:rsidR="005E0CD0">
        <w:rPr>
          <w:rFonts w:ascii="Gill Sans MT" w:eastAsia="Times New Roman" w:hAnsi="Gill Sans MT"/>
          <w:sz w:val="24"/>
          <w:szCs w:val="24"/>
        </w:rPr>
        <w:t xml:space="preserve">  In particular, try to avoid speaking over consumables.</w:t>
      </w:r>
    </w:p>
    <w:p w14:paraId="1DF551A3" w14:textId="77777777" w:rsidR="005E0CD0" w:rsidRDefault="005E0CD0" w:rsidP="00332081">
      <w:pPr>
        <w:pStyle w:val="ListParagraph"/>
        <w:numPr>
          <w:ilvl w:val="0"/>
          <w:numId w:val="1"/>
        </w:numPr>
        <w:rPr>
          <w:rFonts w:ascii="Gill Sans MT" w:eastAsia="Times New Roman" w:hAnsi="Gill Sans MT"/>
          <w:sz w:val="24"/>
          <w:szCs w:val="24"/>
        </w:rPr>
      </w:pPr>
      <w:r>
        <w:rPr>
          <w:rFonts w:ascii="Gill Sans MT" w:eastAsia="Times New Roman" w:hAnsi="Gill Sans MT"/>
          <w:sz w:val="24"/>
          <w:szCs w:val="24"/>
        </w:rPr>
        <w:t>The cup should be offered to the mouth of the recipient rather than handled by the recipient</w:t>
      </w:r>
    </w:p>
    <w:p w14:paraId="73FC47AE" w14:textId="201F1AA1" w:rsidR="000355D6" w:rsidRPr="000355D6" w:rsidRDefault="005E0CD0" w:rsidP="000355D6">
      <w:pPr>
        <w:pStyle w:val="ListParagraph"/>
        <w:numPr>
          <w:ilvl w:val="0"/>
          <w:numId w:val="1"/>
        </w:numPr>
        <w:rPr>
          <w:rFonts w:ascii="Gill Sans MT" w:eastAsia="Times New Roman" w:hAnsi="Gill Sans MT"/>
          <w:sz w:val="24"/>
          <w:szCs w:val="24"/>
        </w:rPr>
      </w:pPr>
      <w:r>
        <w:rPr>
          <w:rFonts w:ascii="Gill Sans MT" w:eastAsia="Times New Roman" w:hAnsi="Gill Sans MT"/>
          <w:sz w:val="24"/>
          <w:szCs w:val="24"/>
        </w:rPr>
        <w:t>The cup should be turned slightly after each recipient</w:t>
      </w:r>
      <w:r w:rsidR="00C64D15">
        <w:rPr>
          <w:rFonts w:ascii="Gill Sans MT" w:eastAsia="Times New Roman" w:hAnsi="Gill Sans MT"/>
          <w:sz w:val="24"/>
          <w:szCs w:val="24"/>
        </w:rPr>
        <w:t>.</w:t>
      </w:r>
    </w:p>
    <w:p w14:paraId="020CE2ED" w14:textId="333C5812" w:rsidR="00D33C4E" w:rsidRDefault="00332081" w:rsidP="00C64D15">
      <w:pPr>
        <w:pStyle w:val="ListParagraph"/>
        <w:numPr>
          <w:ilvl w:val="0"/>
          <w:numId w:val="1"/>
        </w:numPr>
        <w:rPr>
          <w:rFonts w:ascii="Gill Sans MT" w:eastAsia="Times New Roman" w:hAnsi="Gill Sans MT"/>
          <w:sz w:val="24"/>
          <w:szCs w:val="24"/>
        </w:rPr>
      </w:pPr>
      <w:r w:rsidRPr="000355D6">
        <w:rPr>
          <w:rFonts w:ascii="Gill Sans MT" w:eastAsia="Times New Roman" w:hAnsi="Gill Sans MT"/>
          <w:sz w:val="24"/>
          <w:szCs w:val="24"/>
        </w:rPr>
        <w:t xml:space="preserve">It is important that the </w:t>
      </w:r>
      <w:r w:rsidR="00D33C4E" w:rsidRPr="000355D6">
        <w:rPr>
          <w:rFonts w:ascii="Gill Sans MT" w:eastAsia="Times New Roman" w:hAnsi="Gill Sans MT"/>
          <w:sz w:val="24"/>
          <w:szCs w:val="24"/>
        </w:rPr>
        <w:t>rim of the cup is carefully wiped between each recipient</w:t>
      </w:r>
      <w:r w:rsidR="005E0CD0" w:rsidRPr="000355D6">
        <w:rPr>
          <w:rFonts w:ascii="Gill Sans MT" w:eastAsia="Times New Roman" w:hAnsi="Gill Sans MT"/>
          <w:sz w:val="24"/>
          <w:szCs w:val="24"/>
        </w:rPr>
        <w:t xml:space="preserve">.  </w:t>
      </w:r>
      <w:r w:rsidR="00C64D15">
        <w:rPr>
          <w:rFonts w:ascii="Gill Sans MT" w:eastAsia="Times New Roman" w:hAnsi="Gill Sans MT"/>
          <w:sz w:val="24"/>
          <w:szCs w:val="24"/>
        </w:rPr>
        <w:t>This is a key risk mitigation measure.</w:t>
      </w:r>
    </w:p>
    <w:p w14:paraId="2D0B6C1A" w14:textId="77777777" w:rsidR="00C64D15" w:rsidRPr="000355D6" w:rsidRDefault="00C64D15" w:rsidP="000355D6">
      <w:pPr>
        <w:pStyle w:val="ListParagraph"/>
        <w:rPr>
          <w:rFonts w:ascii="Gill Sans MT" w:eastAsia="Times New Roman" w:hAnsi="Gill Sans MT"/>
          <w:sz w:val="24"/>
          <w:szCs w:val="24"/>
        </w:rPr>
      </w:pPr>
    </w:p>
    <w:p w14:paraId="74D11EC8" w14:textId="33068F54" w:rsidR="009C460D" w:rsidRDefault="005E0CD0">
      <w:pPr>
        <w:rPr>
          <w:rFonts w:ascii="Gill Sans MT" w:hAnsi="Gill Sans MT"/>
          <w:b/>
          <w:bCs/>
          <w:color w:val="000000" w:themeColor="text1"/>
          <w:sz w:val="24"/>
          <w:szCs w:val="24"/>
          <w:lang w:val="en-US"/>
        </w:rPr>
      </w:pPr>
      <w:r w:rsidRPr="005E0CD0">
        <w:rPr>
          <w:rFonts w:ascii="Gill Sans MT" w:hAnsi="Gill Sans MT"/>
          <w:b/>
          <w:bCs/>
          <w:color w:val="000000" w:themeColor="text1"/>
          <w:sz w:val="24"/>
          <w:szCs w:val="24"/>
          <w:lang w:val="en-US"/>
        </w:rPr>
        <w:t>After the Service</w:t>
      </w:r>
    </w:p>
    <w:p w14:paraId="1DB55FD6" w14:textId="616201C5" w:rsidR="005E0CD0" w:rsidRDefault="005E0CD0">
      <w:pPr>
        <w:rPr>
          <w:rFonts w:ascii="Gill Sans MT" w:hAnsi="Gill Sans MT"/>
          <w:color w:val="000000" w:themeColor="text1"/>
          <w:sz w:val="24"/>
          <w:szCs w:val="24"/>
          <w:lang w:val="en-US"/>
        </w:rPr>
      </w:pPr>
      <w:r w:rsidRPr="005E0CD0">
        <w:rPr>
          <w:rFonts w:ascii="Gill Sans MT" w:hAnsi="Gill Sans MT"/>
          <w:color w:val="000000" w:themeColor="text1"/>
          <w:sz w:val="24"/>
          <w:szCs w:val="24"/>
          <w:lang w:val="en-US"/>
        </w:rPr>
        <w:t>Arrangements for the cleaning of the communion plate, linen and shared surfaces should be made.  Linen can be washed in the normal way</w:t>
      </w:r>
      <w:r>
        <w:rPr>
          <w:rFonts w:ascii="Gill Sans MT" w:hAnsi="Gill Sans MT"/>
          <w:color w:val="000000" w:themeColor="text1"/>
          <w:sz w:val="24"/>
          <w:szCs w:val="24"/>
          <w:lang w:val="en-US"/>
        </w:rPr>
        <w:t xml:space="preserve"> and plate should, after any ceremonial cleansing, be washed in warm water, being careful not to use damaging detergents or solvents.</w:t>
      </w:r>
    </w:p>
    <w:p w14:paraId="11850628" w14:textId="250FB683" w:rsidR="005E0CD0" w:rsidRPr="005E0CD0" w:rsidRDefault="005E0CD0" w:rsidP="005E0CD0">
      <w:pPr>
        <w:rPr>
          <w:rFonts w:ascii="Gill Sans MT" w:hAnsi="Gill Sans MT"/>
          <w:sz w:val="24"/>
          <w:szCs w:val="24"/>
        </w:rPr>
      </w:pPr>
      <w:r w:rsidRPr="005E0CD0">
        <w:rPr>
          <w:rFonts w:ascii="Gill Sans MT" w:hAnsi="Gill Sans MT"/>
          <w:sz w:val="24"/>
          <w:szCs w:val="24"/>
        </w:rPr>
        <w:lastRenderedPageBreak/>
        <w:t>Plan how any consecrated bread which has been reserved will be conveyed to and distributed at subsequent celebrations or home communions</w:t>
      </w:r>
      <w:r>
        <w:rPr>
          <w:rFonts w:ascii="Gill Sans MT" w:hAnsi="Gill Sans MT"/>
          <w:sz w:val="24"/>
          <w:szCs w:val="24"/>
        </w:rPr>
        <w:t>.</w:t>
      </w:r>
    </w:p>
    <w:p w14:paraId="07EAE000" w14:textId="462EEE9E" w:rsidR="005E0CD0" w:rsidRDefault="005E0CD0">
      <w:pPr>
        <w:rPr>
          <w:rFonts w:ascii="Gill Sans MT" w:hAnsi="Gill Sans MT"/>
          <w:color w:val="000000" w:themeColor="text1"/>
          <w:sz w:val="24"/>
          <w:szCs w:val="24"/>
          <w:lang w:val="en-US"/>
        </w:rPr>
      </w:pPr>
    </w:p>
    <w:p w14:paraId="1079BC99" w14:textId="0D3127DE" w:rsidR="005E0CD0" w:rsidRPr="005E0CD0" w:rsidRDefault="00124C31">
      <w:pPr>
        <w:rPr>
          <w:rFonts w:ascii="Gill Sans MT" w:hAnsi="Gill Sans MT"/>
          <w:color w:val="000000" w:themeColor="text1"/>
          <w:sz w:val="24"/>
          <w:szCs w:val="24"/>
          <w:lang w:val="en-US"/>
        </w:rPr>
      </w:pPr>
      <w:r>
        <w:rPr>
          <w:rFonts w:ascii="Gill Sans MT" w:hAnsi="Gill Sans MT"/>
          <w:color w:val="000000" w:themeColor="text1"/>
          <w:sz w:val="24"/>
          <w:szCs w:val="24"/>
          <w:lang w:val="en-US"/>
        </w:rPr>
        <w:t>28</w:t>
      </w:r>
      <w:r w:rsidRPr="00124C31">
        <w:rPr>
          <w:rFonts w:ascii="Gill Sans MT" w:hAnsi="Gill Sans MT"/>
          <w:color w:val="000000" w:themeColor="text1"/>
          <w:sz w:val="24"/>
          <w:szCs w:val="24"/>
          <w:vertAlign w:val="superscript"/>
          <w:lang w:val="en-US"/>
        </w:rPr>
        <w:t>th</w:t>
      </w:r>
      <w:r>
        <w:rPr>
          <w:rFonts w:ascii="Gill Sans MT" w:hAnsi="Gill Sans MT"/>
          <w:color w:val="000000" w:themeColor="text1"/>
          <w:sz w:val="24"/>
          <w:szCs w:val="24"/>
          <w:lang w:val="en-US"/>
        </w:rPr>
        <w:t xml:space="preserve"> February 2022</w:t>
      </w:r>
    </w:p>
    <w:sectPr w:rsidR="005E0CD0" w:rsidRPr="005E0CD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F2C95" w14:textId="77777777" w:rsidR="00884B8E" w:rsidRDefault="00884B8E" w:rsidP="009D412E">
      <w:pPr>
        <w:spacing w:after="0" w:line="240" w:lineRule="auto"/>
      </w:pPr>
      <w:r>
        <w:separator/>
      </w:r>
    </w:p>
  </w:endnote>
  <w:endnote w:type="continuationSeparator" w:id="0">
    <w:p w14:paraId="23552B42" w14:textId="77777777" w:rsidR="00884B8E" w:rsidRDefault="00884B8E" w:rsidP="009D4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113184"/>
      <w:docPartObj>
        <w:docPartGallery w:val="Page Numbers (Bottom of Page)"/>
        <w:docPartUnique/>
      </w:docPartObj>
    </w:sdtPr>
    <w:sdtEndPr>
      <w:rPr>
        <w:rFonts w:ascii="Gill Sans MT" w:hAnsi="Gill Sans MT"/>
        <w:noProof/>
        <w:sz w:val="24"/>
        <w:szCs w:val="24"/>
      </w:rPr>
    </w:sdtEndPr>
    <w:sdtContent>
      <w:p w14:paraId="26ABBFEC" w14:textId="49FB159F" w:rsidR="009D412E" w:rsidRPr="009D412E" w:rsidRDefault="009D412E">
        <w:pPr>
          <w:pStyle w:val="Footer"/>
          <w:jc w:val="center"/>
          <w:rPr>
            <w:rFonts w:ascii="Gill Sans MT" w:hAnsi="Gill Sans MT"/>
            <w:sz w:val="24"/>
            <w:szCs w:val="24"/>
          </w:rPr>
        </w:pPr>
        <w:r w:rsidRPr="009D412E">
          <w:rPr>
            <w:rFonts w:ascii="Gill Sans MT" w:hAnsi="Gill Sans MT"/>
            <w:sz w:val="24"/>
            <w:szCs w:val="24"/>
          </w:rPr>
          <w:fldChar w:fldCharType="begin"/>
        </w:r>
        <w:r w:rsidRPr="009D412E">
          <w:rPr>
            <w:rFonts w:ascii="Gill Sans MT" w:hAnsi="Gill Sans MT"/>
            <w:sz w:val="24"/>
            <w:szCs w:val="24"/>
          </w:rPr>
          <w:instrText xml:space="preserve"> PAGE   \* MERGEFORMAT </w:instrText>
        </w:r>
        <w:r w:rsidRPr="009D412E">
          <w:rPr>
            <w:rFonts w:ascii="Gill Sans MT" w:hAnsi="Gill Sans MT"/>
            <w:sz w:val="24"/>
            <w:szCs w:val="24"/>
          </w:rPr>
          <w:fldChar w:fldCharType="separate"/>
        </w:r>
        <w:r w:rsidRPr="009D412E">
          <w:rPr>
            <w:rFonts w:ascii="Gill Sans MT" w:hAnsi="Gill Sans MT"/>
            <w:noProof/>
            <w:sz w:val="24"/>
            <w:szCs w:val="24"/>
          </w:rPr>
          <w:t>2</w:t>
        </w:r>
        <w:r w:rsidRPr="009D412E">
          <w:rPr>
            <w:rFonts w:ascii="Gill Sans MT" w:hAnsi="Gill Sans MT"/>
            <w:noProof/>
            <w:sz w:val="24"/>
            <w:szCs w:val="24"/>
          </w:rPr>
          <w:fldChar w:fldCharType="end"/>
        </w:r>
      </w:p>
    </w:sdtContent>
  </w:sdt>
  <w:p w14:paraId="441B49FA" w14:textId="77777777" w:rsidR="009D412E" w:rsidRDefault="009D4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A4F36" w14:textId="77777777" w:rsidR="00884B8E" w:rsidRDefault="00884B8E" w:rsidP="009D412E">
      <w:pPr>
        <w:spacing w:after="0" w:line="240" w:lineRule="auto"/>
      </w:pPr>
      <w:r>
        <w:separator/>
      </w:r>
    </w:p>
  </w:footnote>
  <w:footnote w:type="continuationSeparator" w:id="0">
    <w:p w14:paraId="7FCD36B5" w14:textId="77777777" w:rsidR="00884B8E" w:rsidRDefault="00884B8E" w:rsidP="009D41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F0A3A"/>
    <w:multiLevelType w:val="hybridMultilevel"/>
    <w:tmpl w:val="0418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4D6617"/>
    <w:multiLevelType w:val="hybridMultilevel"/>
    <w:tmpl w:val="86502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8A0905"/>
    <w:multiLevelType w:val="hybridMultilevel"/>
    <w:tmpl w:val="6030A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414525"/>
    <w:multiLevelType w:val="hybridMultilevel"/>
    <w:tmpl w:val="9028EF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570288"/>
    <w:multiLevelType w:val="hybridMultilevel"/>
    <w:tmpl w:val="DAAEC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016A07"/>
    <w:multiLevelType w:val="hybridMultilevel"/>
    <w:tmpl w:val="9C3E7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CA62A5"/>
    <w:multiLevelType w:val="hybridMultilevel"/>
    <w:tmpl w:val="21DE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406ECE"/>
    <w:multiLevelType w:val="hybridMultilevel"/>
    <w:tmpl w:val="98206FC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E76DAB"/>
    <w:multiLevelType w:val="hybridMultilevel"/>
    <w:tmpl w:val="FA0C5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D53FBE"/>
    <w:multiLevelType w:val="multilevel"/>
    <w:tmpl w:val="50984192"/>
    <w:lvl w:ilvl="0">
      <w:start w:val="1"/>
      <w:numFmt w:val="decimal"/>
      <w:lvlText w:val="%1."/>
      <w:lvlJc w:val="left"/>
      <w:pPr>
        <w:tabs>
          <w:tab w:val="num" w:pos="720"/>
        </w:tabs>
        <w:ind w:left="720" w:hanging="360"/>
      </w:pPr>
    </w:lvl>
    <w:lvl w:ilvl="1">
      <w:numFmt w:val="bullet"/>
      <w:lvlText w:val="-"/>
      <w:lvlJc w:val="left"/>
      <w:pPr>
        <w:ind w:left="1440" w:hanging="360"/>
      </w:pPr>
      <w:rPr>
        <w:rFonts w:ascii="Gill Sans MT" w:eastAsiaTheme="minorHAnsi" w:hAnsi="Gill Sans MT"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956E6E"/>
    <w:multiLevelType w:val="hybridMultilevel"/>
    <w:tmpl w:val="AA725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6C56C68"/>
    <w:multiLevelType w:val="hybridMultilevel"/>
    <w:tmpl w:val="3204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4257C4"/>
    <w:multiLevelType w:val="hybridMultilevel"/>
    <w:tmpl w:val="74600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147C95"/>
    <w:multiLevelType w:val="hybridMultilevel"/>
    <w:tmpl w:val="B9CEA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9"/>
  </w:num>
  <w:num w:numId="4">
    <w:abstractNumId w:val="11"/>
  </w:num>
  <w:num w:numId="5">
    <w:abstractNumId w:val="6"/>
  </w:num>
  <w:num w:numId="6">
    <w:abstractNumId w:val="3"/>
  </w:num>
  <w:num w:numId="7">
    <w:abstractNumId w:val="1"/>
  </w:num>
  <w:num w:numId="8">
    <w:abstractNumId w:val="4"/>
  </w:num>
  <w:num w:numId="9">
    <w:abstractNumId w:val="12"/>
  </w:num>
  <w:num w:numId="10">
    <w:abstractNumId w:val="0"/>
  </w:num>
  <w:num w:numId="11">
    <w:abstractNumId w:val="8"/>
  </w:num>
  <w:num w:numId="12">
    <w:abstractNumId w:val="7"/>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60D"/>
    <w:rsid w:val="00013206"/>
    <w:rsid w:val="000355D6"/>
    <w:rsid w:val="00042589"/>
    <w:rsid w:val="000E5C00"/>
    <w:rsid w:val="00124C31"/>
    <w:rsid w:val="00136A76"/>
    <w:rsid w:val="002F654B"/>
    <w:rsid w:val="00322FD7"/>
    <w:rsid w:val="00327638"/>
    <w:rsid w:val="00332081"/>
    <w:rsid w:val="00345074"/>
    <w:rsid w:val="00391676"/>
    <w:rsid w:val="004450E4"/>
    <w:rsid w:val="00496189"/>
    <w:rsid w:val="005118EB"/>
    <w:rsid w:val="005E0CD0"/>
    <w:rsid w:val="00690FA9"/>
    <w:rsid w:val="00783B31"/>
    <w:rsid w:val="00795C0D"/>
    <w:rsid w:val="00884B8E"/>
    <w:rsid w:val="008D1CD1"/>
    <w:rsid w:val="008E2989"/>
    <w:rsid w:val="009820ED"/>
    <w:rsid w:val="009C460D"/>
    <w:rsid w:val="009D412E"/>
    <w:rsid w:val="009E1BDD"/>
    <w:rsid w:val="00AC563F"/>
    <w:rsid w:val="00B0446D"/>
    <w:rsid w:val="00BE05F7"/>
    <w:rsid w:val="00C11A4D"/>
    <w:rsid w:val="00C64D15"/>
    <w:rsid w:val="00D33C4E"/>
    <w:rsid w:val="00D60AA4"/>
    <w:rsid w:val="00D73472"/>
    <w:rsid w:val="00F05AE1"/>
    <w:rsid w:val="00F84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02DE"/>
  <w15:chartTrackingRefBased/>
  <w15:docId w15:val="{B59BA1D1-16EB-4886-811E-6BCDDB474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60D"/>
    <w:pPr>
      <w:ind w:left="720"/>
      <w:contextualSpacing/>
    </w:pPr>
  </w:style>
  <w:style w:type="paragraph" w:styleId="Header">
    <w:name w:val="header"/>
    <w:basedOn w:val="Normal"/>
    <w:link w:val="HeaderChar"/>
    <w:uiPriority w:val="99"/>
    <w:unhideWhenUsed/>
    <w:rsid w:val="009D4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12E"/>
  </w:style>
  <w:style w:type="paragraph" w:styleId="Footer">
    <w:name w:val="footer"/>
    <w:basedOn w:val="Normal"/>
    <w:link w:val="FooterChar"/>
    <w:uiPriority w:val="99"/>
    <w:unhideWhenUsed/>
    <w:rsid w:val="009D4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12E"/>
  </w:style>
  <w:style w:type="paragraph" w:styleId="Revision">
    <w:name w:val="Revision"/>
    <w:hidden/>
    <w:uiPriority w:val="99"/>
    <w:semiHidden/>
    <w:rsid w:val="008D1CD1"/>
    <w:pPr>
      <w:spacing w:after="0" w:line="240" w:lineRule="auto"/>
    </w:pPr>
  </w:style>
  <w:style w:type="character" w:styleId="CommentReference">
    <w:name w:val="annotation reference"/>
    <w:basedOn w:val="DefaultParagraphFont"/>
    <w:uiPriority w:val="99"/>
    <w:semiHidden/>
    <w:unhideWhenUsed/>
    <w:rsid w:val="008D1CD1"/>
    <w:rPr>
      <w:sz w:val="16"/>
      <w:szCs w:val="16"/>
    </w:rPr>
  </w:style>
  <w:style w:type="paragraph" w:styleId="CommentText">
    <w:name w:val="annotation text"/>
    <w:basedOn w:val="Normal"/>
    <w:link w:val="CommentTextChar"/>
    <w:uiPriority w:val="99"/>
    <w:semiHidden/>
    <w:unhideWhenUsed/>
    <w:rsid w:val="008D1CD1"/>
    <w:pPr>
      <w:spacing w:line="240" w:lineRule="auto"/>
    </w:pPr>
    <w:rPr>
      <w:sz w:val="20"/>
      <w:szCs w:val="20"/>
    </w:rPr>
  </w:style>
  <w:style w:type="character" w:customStyle="1" w:styleId="CommentTextChar">
    <w:name w:val="Comment Text Char"/>
    <w:basedOn w:val="DefaultParagraphFont"/>
    <w:link w:val="CommentText"/>
    <w:uiPriority w:val="99"/>
    <w:semiHidden/>
    <w:rsid w:val="008D1CD1"/>
    <w:rPr>
      <w:sz w:val="20"/>
      <w:szCs w:val="20"/>
    </w:rPr>
  </w:style>
  <w:style w:type="paragraph" w:styleId="CommentSubject">
    <w:name w:val="annotation subject"/>
    <w:basedOn w:val="CommentText"/>
    <w:next w:val="CommentText"/>
    <w:link w:val="CommentSubjectChar"/>
    <w:uiPriority w:val="99"/>
    <w:semiHidden/>
    <w:unhideWhenUsed/>
    <w:rsid w:val="008D1CD1"/>
    <w:rPr>
      <w:b/>
      <w:bCs/>
    </w:rPr>
  </w:style>
  <w:style w:type="character" w:customStyle="1" w:styleId="CommentSubjectChar">
    <w:name w:val="Comment Subject Char"/>
    <w:basedOn w:val="CommentTextChar"/>
    <w:link w:val="CommentSubject"/>
    <w:uiPriority w:val="99"/>
    <w:semiHidden/>
    <w:rsid w:val="008D1C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62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2010</Words>
  <Characters>11458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Glanville, Alex</dc:creator>
  <cp:keywords/>
  <dc:description/>
  <cp:lastModifiedBy>Glanville, Alex</cp:lastModifiedBy>
  <cp:revision>9</cp:revision>
  <dcterms:created xsi:type="dcterms:W3CDTF">2022-02-28T13:44:00Z</dcterms:created>
  <dcterms:modified xsi:type="dcterms:W3CDTF">2022-03-02T09:36:00Z</dcterms:modified>
</cp:coreProperties>
</file>