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6D8A" w14:textId="77777777" w:rsidR="00C06EA6" w:rsidRDefault="00C06EA6" w:rsidP="00A83FD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Amserau a Thymhorau</w:t>
      </w:r>
    </w:p>
    <w:p w14:paraId="0D2CB8BE" w14:textId="77777777" w:rsidR="00A83FD3" w:rsidRDefault="00A83FD3" w:rsidP="00A83FD3">
      <w:pPr>
        <w:spacing w:after="0" w:line="240" w:lineRule="auto"/>
        <w:jc w:val="center"/>
        <w:rPr>
          <w:b/>
          <w:sz w:val="36"/>
          <w:szCs w:val="36"/>
        </w:rPr>
      </w:pPr>
    </w:p>
    <w:p w14:paraId="170A1B81" w14:textId="5344B04F" w:rsidR="00C06EA6" w:rsidRDefault="00C06EA6" w:rsidP="00A83FD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Rhan 2 – Y Garawys, Yr Wythnos Fawr a’r Pasg</w:t>
      </w:r>
    </w:p>
    <w:p w14:paraId="3C3215E9" w14:textId="77777777" w:rsidR="00A83FD3" w:rsidRDefault="00A83FD3" w:rsidP="00A83FD3">
      <w:pPr>
        <w:spacing w:after="0" w:line="240" w:lineRule="auto"/>
        <w:jc w:val="center"/>
        <w:rPr>
          <w:b/>
          <w:sz w:val="36"/>
          <w:szCs w:val="36"/>
        </w:rPr>
      </w:pPr>
    </w:p>
    <w:p w14:paraId="79CDEB91" w14:textId="07B81609" w:rsidR="00C06EA6" w:rsidRDefault="00C06EA6" w:rsidP="00A83FD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Adran 1</w:t>
      </w:r>
    </w:p>
    <w:p w14:paraId="798AA18B" w14:textId="77777777" w:rsidR="00A83FD3" w:rsidRDefault="00A83FD3" w:rsidP="00A83FD3">
      <w:pPr>
        <w:spacing w:after="0" w:line="240" w:lineRule="auto"/>
        <w:jc w:val="center"/>
        <w:rPr>
          <w:b/>
          <w:sz w:val="36"/>
          <w:szCs w:val="36"/>
        </w:rPr>
      </w:pPr>
    </w:p>
    <w:p w14:paraId="6BD3135B" w14:textId="687F5FC9" w:rsidR="00C06EA6" w:rsidRDefault="00C06EA6" w:rsidP="00A83FD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Rhagarweiniad Bugeiliol a Litwrgaidd</w:t>
      </w:r>
    </w:p>
    <w:p w14:paraId="627F47AF" w14:textId="77777777" w:rsidR="00A83FD3" w:rsidRDefault="00A83FD3" w:rsidP="00C06EA6">
      <w:pPr>
        <w:spacing w:after="0" w:line="240" w:lineRule="auto"/>
      </w:pPr>
    </w:p>
    <w:p w14:paraId="1B9A89AA" w14:textId="0E730CD7" w:rsidR="00C06EA6" w:rsidRDefault="00C06EA6" w:rsidP="00A83FD3">
      <w:pPr>
        <w:spacing w:after="0" w:line="240" w:lineRule="auto"/>
        <w:jc w:val="both"/>
      </w:pPr>
      <w:r>
        <w:t>Mae’n bwysig pwysleisio mai un tymor yw’r Garawys, yr Wythnos Fawr a’r Pasg: dathliad o atgyfodiad Iesu Grist pan fyddwn yn mynd i mewn i’r diffeithwch a’r Dioddefaint, heb golli golwg ar addewid y Pasg am fywyd tragwyddol.  Yng ngoleuni’r atgyfodiad yn unig y ceir ystyr i’r diffeithwch a’r Dioddefaint.  Yn ein litwrgi nid ceisio coff</w:t>
      </w:r>
      <w:r>
        <w:rPr>
          <w:rFonts w:cs="Calibri"/>
        </w:rPr>
        <w:t>á</w:t>
      </w:r>
      <w:r>
        <w:t>u digwyddiadau unigol ym mywyd Crist yr ydym ond ceisio dathlu dirgelwch y cyfan o waith achubol Iesu</w:t>
      </w:r>
      <w:r w:rsidR="00A83FD3">
        <w:t>.</w:t>
      </w:r>
    </w:p>
    <w:p w14:paraId="100685CE" w14:textId="77777777" w:rsidR="00A83FD3" w:rsidRDefault="00A83FD3" w:rsidP="00A83FD3">
      <w:pPr>
        <w:spacing w:after="0" w:line="240" w:lineRule="auto"/>
        <w:jc w:val="both"/>
      </w:pPr>
    </w:p>
    <w:p w14:paraId="129FFF20" w14:textId="47EDFCC2" w:rsidR="00C06EA6" w:rsidRDefault="00C06EA6" w:rsidP="00A83FD3">
      <w:pPr>
        <w:spacing w:after="0" w:line="240" w:lineRule="auto"/>
        <w:jc w:val="both"/>
      </w:pPr>
      <w:r>
        <w:t>Yn ein dyddiau ni mae’r Garawys yn dechrau ar Ddydd Mercher y Lludw, y chweched dydd Mercher cyn y Pasg, ond mae iddo sawl tardd</w:t>
      </w:r>
      <w:bookmarkStart w:id="0" w:name="_GoBack"/>
      <w:bookmarkEnd w:id="0"/>
      <w:r>
        <w:t xml:space="preserve">bwynt gwahanol.  O’r bedwaredd ganrif ymlaen fe’i sefydlwyd yn ympryd deugain niwrnod, yn rhagflaenu’r Wythnos Fawr pan fyddai ympryd neilltuol i baratoi at y Pasg.  Yn wreiddiol, fodd bynnag, ympryd o dair wythnos oedd y Garawys ac yn gysylltiedig </w:t>
      </w:r>
      <w:r>
        <w:rPr>
          <w:rFonts w:cs="Calibri"/>
        </w:rPr>
        <w:t>â</w:t>
      </w:r>
      <w:r>
        <w:t xml:space="preserve"> pharatoad ar gyfer bedydd.  Parhaodd y cyswllt hwn wrth i’r Pasg ddod yn ddyddiad a </w:t>
      </w:r>
      <w:proofErr w:type="spellStart"/>
      <w:r>
        <w:t>ffefrid</w:t>
      </w:r>
      <w:proofErr w:type="spellEnd"/>
      <w:r>
        <w:t xml:space="preserve"> ar gyfer bedydd.</w:t>
      </w:r>
    </w:p>
    <w:p w14:paraId="14AE45CB" w14:textId="77777777" w:rsidR="00A83FD3" w:rsidRDefault="00A83FD3" w:rsidP="00A83FD3">
      <w:pPr>
        <w:spacing w:after="0" w:line="240" w:lineRule="auto"/>
        <w:jc w:val="both"/>
      </w:pPr>
    </w:p>
    <w:p w14:paraId="43BC8E3F" w14:textId="5DCF2574" w:rsidR="00A83FD3" w:rsidRDefault="00C06EA6" w:rsidP="00A83FD3">
      <w:pPr>
        <w:spacing w:after="0" w:line="240" w:lineRule="auto"/>
        <w:jc w:val="both"/>
      </w:pPr>
      <w:r>
        <w:t>O’r bedwaredd ganrif y datblygodd y ‘</w:t>
      </w:r>
      <w:proofErr w:type="spellStart"/>
      <w:r>
        <w:t>Triduum</w:t>
      </w:r>
      <w:proofErr w:type="spellEnd"/>
      <w:r>
        <w:t xml:space="preserve">’ hefyd (y tri diwrnod o Ddydd Iau Cablyd i Wylnos y Pasg).  Gweld y Pasg yn debyg i daith a wnaethai </w:t>
      </w:r>
      <w:proofErr w:type="spellStart"/>
      <w:r>
        <w:t>Origen</w:t>
      </w:r>
      <w:proofErr w:type="spellEnd"/>
      <w:r>
        <w:t xml:space="preserve"> (ysgolhaig Cristnogol o’r Aifft) ynghanol y drydedd ganrif, a defnyddiodd ddelweddau o’r M</w:t>
      </w:r>
      <w:r>
        <w:rPr>
          <w:rFonts w:cs="Calibri"/>
        </w:rPr>
        <w:t>ô</w:t>
      </w:r>
      <w:r>
        <w:t>r Coch i ddarlunio’r atgyfodiad fel ffordd drwodd, o farwolaeth i fywyd.  Canolbwyntiai ysgrifenwyr eraill yn fwy ar y Dioddefaint, a chyf</w:t>
      </w:r>
      <w:r w:rsidR="00A83FD3">
        <w:t>unwyd</w:t>
      </w:r>
      <w:r>
        <w:t xml:space="preserve"> y ddau syniad fel bod yr </w:t>
      </w:r>
      <w:r>
        <w:rPr>
          <w:rFonts w:cs="Calibri"/>
        </w:rPr>
        <w:t>ŵ</w:t>
      </w:r>
      <w:r>
        <w:t xml:space="preserve">yl yn ymffurfio yn undod dri diwrnod.  Atgyfnerthwyd hyn gan arferion litwrgaidd yn Jerwsalem yn hwyr yn y bedwaredd ganrif: arferion megis mawrygu’r Groes, gwylnos a’r </w:t>
      </w:r>
      <w:proofErr w:type="spellStart"/>
      <w:r>
        <w:rPr>
          <w:i/>
        </w:rPr>
        <w:t>lucernarium</w:t>
      </w:r>
      <w:proofErr w:type="spellEnd"/>
      <w:r>
        <w:t xml:space="preserve"> (gwasanaeth hwyrol a’i bwyslais ar oleuni) a gofnodwyd yn hanes pererindod y wraig, </w:t>
      </w:r>
      <w:proofErr w:type="spellStart"/>
      <w:r>
        <w:t>Egeria</w:t>
      </w:r>
      <w:proofErr w:type="spellEnd"/>
      <w:r>
        <w:t>.</w:t>
      </w:r>
    </w:p>
    <w:p w14:paraId="00650B1B" w14:textId="77777777" w:rsidR="00A83FD3" w:rsidRDefault="00A83FD3" w:rsidP="00A83FD3">
      <w:pPr>
        <w:spacing w:after="0" w:line="240" w:lineRule="auto"/>
        <w:jc w:val="both"/>
      </w:pPr>
    </w:p>
    <w:p w14:paraId="09532F2E" w14:textId="7CB841AD" w:rsidR="00574F7B" w:rsidRDefault="00C06EA6" w:rsidP="00A83FD3">
      <w:pPr>
        <w:jc w:val="both"/>
      </w:pPr>
      <w:r>
        <w:t>Yn nes ymlaen, dechreuwyd coff</w:t>
      </w:r>
      <w:r>
        <w:rPr>
          <w:rFonts w:cs="Calibri"/>
        </w:rPr>
        <w:t>á</w:t>
      </w:r>
      <w:r>
        <w:t xml:space="preserve">u dyddiau olaf Iesu ar y ddaear ar ddiwrnodau eraill yn ystod yr Wythnos Fawr.  Daeth Sul y Blodau, a ddethlid eisoes yn Jerwsalem yn y bedwaredd ganrif, yn ddechrau’r Wythnos Fawr a </w:t>
      </w:r>
      <w:proofErr w:type="spellStart"/>
      <w:r>
        <w:t>gedwir</w:t>
      </w:r>
      <w:proofErr w:type="spellEnd"/>
      <w:r>
        <w:t xml:space="preserve"> gennym ni heddiw.</w:t>
      </w:r>
    </w:p>
    <w:sectPr w:rsidR="0057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A6"/>
    <w:rsid w:val="0013131B"/>
    <w:rsid w:val="00137754"/>
    <w:rsid w:val="003A7F34"/>
    <w:rsid w:val="00582DBE"/>
    <w:rsid w:val="00A83FD3"/>
    <w:rsid w:val="00AA3CAE"/>
    <w:rsid w:val="00C06EA6"/>
    <w:rsid w:val="00D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EF21"/>
  <w15:chartTrackingRefBased/>
  <w15:docId w15:val="{97E5AC56-E366-4317-AE73-F28A4E7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EA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Griffiths, Ainsley</cp:lastModifiedBy>
  <cp:revision>2</cp:revision>
  <dcterms:created xsi:type="dcterms:W3CDTF">2019-02-22T12:55:00Z</dcterms:created>
  <dcterms:modified xsi:type="dcterms:W3CDTF">2019-02-22T13:30:00Z</dcterms:modified>
</cp:coreProperties>
</file>