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F399" w14:textId="77777777" w:rsidR="009338F5" w:rsidRPr="00DC546D" w:rsidRDefault="009338F5" w:rsidP="009338F5">
      <w:pPr>
        <w:spacing w:line="240" w:lineRule="auto"/>
        <w:jc w:val="center"/>
        <w:rPr>
          <w:color w:val="ED7D31" w:themeColor="accent2"/>
        </w:rPr>
      </w:pPr>
      <w:r w:rsidRPr="00DC546D">
        <w:rPr>
          <w:rFonts w:ascii="Gill Sans MT" w:hAnsi="Gill Sans MT"/>
          <w:b/>
          <w:bCs/>
          <w:color w:val="ED7D31" w:themeColor="accent2"/>
          <w:sz w:val="24"/>
          <w:szCs w:val="24"/>
        </w:rPr>
        <w:t>THE REPRESENTATIVE BODY OF THE CHURCH IN WALES</w:t>
      </w:r>
    </w:p>
    <w:p w14:paraId="04DE1B03" w14:textId="77777777" w:rsidR="009338F5" w:rsidRPr="00DC546D" w:rsidRDefault="009338F5" w:rsidP="009338F5">
      <w:pPr>
        <w:spacing w:line="240" w:lineRule="auto"/>
        <w:jc w:val="center"/>
        <w:rPr>
          <w:color w:val="ED7D31" w:themeColor="accent2"/>
        </w:rPr>
      </w:pPr>
      <w:r w:rsidRPr="00DC546D">
        <w:rPr>
          <w:rFonts w:ascii="Gill Sans MT" w:eastAsia="Gill Sans MT" w:hAnsi="Gill Sans MT" w:cs="Gill Sans MT"/>
          <w:b/>
          <w:bCs/>
          <w:color w:val="ED7D31" w:themeColor="accent2"/>
          <w:sz w:val="24"/>
          <w:szCs w:val="24"/>
        </w:rPr>
        <w:t>CORONAVIRUS – COVID19</w:t>
      </w:r>
    </w:p>
    <w:p w14:paraId="06E93648" w14:textId="77777777" w:rsidR="009338F5" w:rsidRDefault="009338F5" w:rsidP="009338F5">
      <w:pPr>
        <w:spacing w:line="240" w:lineRule="auto"/>
        <w:jc w:val="center"/>
        <w:rPr>
          <w:rFonts w:ascii="Gill Sans MT" w:hAnsi="Gill Sans MT"/>
          <w:b/>
          <w:bCs/>
          <w:color w:val="ED7D31" w:themeColor="accent2"/>
          <w:sz w:val="24"/>
          <w:szCs w:val="24"/>
        </w:rPr>
      </w:pPr>
      <w:r w:rsidRPr="00DC546D">
        <w:rPr>
          <w:rFonts w:ascii="Gill Sans MT" w:hAnsi="Gill Sans MT"/>
          <w:b/>
          <w:bCs/>
          <w:color w:val="ED7D31" w:themeColor="accent2"/>
          <w:sz w:val="24"/>
          <w:szCs w:val="24"/>
        </w:rPr>
        <w:t xml:space="preserve">GUIDANCE ON </w:t>
      </w:r>
      <w:r>
        <w:rPr>
          <w:rFonts w:ascii="Gill Sans MT" w:hAnsi="Gill Sans MT"/>
          <w:b/>
          <w:bCs/>
          <w:color w:val="ED7D31" w:themeColor="accent2"/>
          <w:sz w:val="24"/>
          <w:szCs w:val="24"/>
        </w:rPr>
        <w:t>OPENING CHURCHES FOR VISITORS</w:t>
      </w:r>
    </w:p>
    <w:p w14:paraId="558ACC9F" w14:textId="77777777" w:rsidR="009338F5" w:rsidRDefault="009338F5" w:rsidP="009338F5">
      <w:pPr>
        <w:spacing w:line="240" w:lineRule="auto"/>
        <w:jc w:val="center"/>
        <w:rPr>
          <w:rFonts w:ascii="Gill Sans MT" w:hAnsi="Gill Sans MT"/>
          <w:b/>
          <w:bCs/>
          <w:color w:val="ED7D31" w:themeColor="accent2"/>
          <w:sz w:val="24"/>
          <w:szCs w:val="24"/>
        </w:rPr>
      </w:pPr>
    </w:p>
    <w:p w14:paraId="4140C75C" w14:textId="72129CB1" w:rsidR="009B0318" w:rsidRPr="005140DE" w:rsidRDefault="008B4236" w:rsidP="008B4236">
      <w:pPr>
        <w:spacing w:line="240" w:lineRule="auto"/>
        <w:rPr>
          <w:rFonts w:ascii="Gill Sans MT" w:hAnsi="Gill Sans MT"/>
          <w:sz w:val="24"/>
          <w:szCs w:val="24"/>
        </w:rPr>
      </w:pPr>
      <w:r w:rsidRPr="005140DE">
        <w:rPr>
          <w:rFonts w:ascii="Gill Sans MT" w:hAnsi="Gill Sans MT"/>
          <w:sz w:val="24"/>
          <w:szCs w:val="24"/>
        </w:rPr>
        <w:t>The Health Protection (Coronavirus Restrictions) (Wales) Regulations 2020 permit visitor attractions</w:t>
      </w:r>
      <w:r w:rsidR="009B0318" w:rsidRPr="005140DE">
        <w:rPr>
          <w:rFonts w:ascii="Gill Sans MT" w:hAnsi="Gill Sans MT"/>
          <w:sz w:val="24"/>
          <w:szCs w:val="24"/>
        </w:rPr>
        <w:t xml:space="preserve">, museums, galleries </w:t>
      </w:r>
      <w:r w:rsidRPr="005140DE">
        <w:rPr>
          <w:rFonts w:ascii="Gill Sans MT" w:hAnsi="Gill Sans MT"/>
          <w:sz w:val="24"/>
          <w:szCs w:val="24"/>
        </w:rPr>
        <w:t>to be open</w:t>
      </w:r>
      <w:r w:rsidR="009B0318" w:rsidRPr="005140DE">
        <w:rPr>
          <w:rFonts w:ascii="Gill Sans MT" w:hAnsi="Gill Sans MT"/>
          <w:sz w:val="24"/>
          <w:szCs w:val="24"/>
        </w:rPr>
        <w:t xml:space="preserve"> to the public.  Places of Worship can, therefore, be legally open for visitors outside of private prayer, worship and occasional offices.  There is specific guidance for opening for worship and occasional offices on the Church in Wales website, but this guidance focuses on opening churches to permit general visitors to the </w:t>
      </w:r>
      <w:r w:rsidR="00603CB1">
        <w:rPr>
          <w:rFonts w:ascii="Gill Sans MT" w:hAnsi="Gill Sans MT"/>
          <w:sz w:val="24"/>
          <w:szCs w:val="24"/>
        </w:rPr>
        <w:t>c</w:t>
      </w:r>
      <w:r w:rsidR="009B0318" w:rsidRPr="005140DE">
        <w:rPr>
          <w:rFonts w:ascii="Gill Sans MT" w:hAnsi="Gill Sans MT"/>
          <w:sz w:val="24"/>
          <w:szCs w:val="24"/>
        </w:rPr>
        <w:t>hurch.</w:t>
      </w:r>
    </w:p>
    <w:p w14:paraId="5A886FC1" w14:textId="35871BC1" w:rsidR="009B0318" w:rsidRPr="005140DE" w:rsidRDefault="009B0318" w:rsidP="008B4236">
      <w:pPr>
        <w:spacing w:line="240" w:lineRule="auto"/>
        <w:rPr>
          <w:rFonts w:ascii="Gill Sans MT" w:hAnsi="Gill Sans MT"/>
          <w:sz w:val="24"/>
          <w:szCs w:val="24"/>
        </w:rPr>
      </w:pPr>
      <w:r w:rsidRPr="005140DE">
        <w:rPr>
          <w:rFonts w:ascii="Gill Sans MT" w:hAnsi="Gill Sans MT"/>
          <w:sz w:val="24"/>
          <w:szCs w:val="24"/>
        </w:rPr>
        <w:t>Such opening must be conducted after the preparation of written risk assessment setting out the precautions that will be put in place to prevent the spread of Coronavirus.  This risk assessment should be approved by your Archdeacon.</w:t>
      </w:r>
    </w:p>
    <w:p w14:paraId="1B4092C8" w14:textId="2AF06793" w:rsidR="009B0318" w:rsidRPr="007E15A4" w:rsidRDefault="009B0318" w:rsidP="007E15A4">
      <w:pPr>
        <w:rPr>
          <w:rFonts w:ascii="Gill Sans MT" w:hAnsi="Gill Sans MT"/>
          <w:color w:val="000000" w:themeColor="text1"/>
          <w:sz w:val="24"/>
          <w:szCs w:val="24"/>
        </w:rPr>
      </w:pPr>
      <w:r w:rsidRPr="005140DE">
        <w:rPr>
          <w:rFonts w:ascii="Gill Sans MT" w:hAnsi="Gill Sans MT"/>
          <w:sz w:val="24"/>
          <w:szCs w:val="24"/>
        </w:rPr>
        <w:t xml:space="preserve">The principles of these are the same as for opening churches or any other building: maintaining two-metre physical distancing between people, ensuring regular hand washing/sanitizing and regular cleaning of </w:t>
      </w:r>
      <w:proofErr w:type="gramStart"/>
      <w:r w:rsidRPr="005140DE">
        <w:rPr>
          <w:rFonts w:ascii="Gill Sans MT" w:hAnsi="Gill Sans MT"/>
          <w:sz w:val="24"/>
          <w:szCs w:val="24"/>
        </w:rPr>
        <w:t>premises</w:t>
      </w:r>
      <w:proofErr w:type="gramEnd"/>
      <w:r w:rsidRPr="005140DE">
        <w:rPr>
          <w:rFonts w:ascii="Gill Sans MT" w:hAnsi="Gill Sans MT"/>
          <w:sz w:val="24"/>
          <w:szCs w:val="24"/>
        </w:rPr>
        <w:t xml:space="preserve"> especially surfaces.</w:t>
      </w:r>
      <w:r w:rsidR="005140DE" w:rsidRPr="005140DE">
        <w:rPr>
          <w:rFonts w:ascii="Gill Sans MT" w:hAnsi="Gill Sans MT"/>
          <w:sz w:val="24"/>
          <w:szCs w:val="24"/>
        </w:rPr>
        <w:t xml:space="preserve">  However, opening for visitors presents </w:t>
      </w:r>
      <w:proofErr w:type="gramStart"/>
      <w:r w:rsidR="005140DE" w:rsidRPr="005140DE">
        <w:rPr>
          <w:rFonts w:ascii="Gill Sans MT" w:hAnsi="Gill Sans MT"/>
          <w:sz w:val="24"/>
          <w:szCs w:val="24"/>
        </w:rPr>
        <w:t>particular challenges</w:t>
      </w:r>
      <w:proofErr w:type="gramEnd"/>
      <w:r w:rsidR="005140DE" w:rsidRPr="005140DE">
        <w:rPr>
          <w:rFonts w:ascii="Gill Sans MT" w:hAnsi="Gill Sans MT"/>
          <w:sz w:val="24"/>
          <w:szCs w:val="24"/>
        </w:rPr>
        <w:t xml:space="preserve"> as numbers of attendees are difficult to predict and may come from a wide geographical area.</w:t>
      </w:r>
      <w:r w:rsidR="005140DE">
        <w:rPr>
          <w:rFonts w:ascii="Gill Sans MT" w:hAnsi="Gill Sans MT"/>
          <w:sz w:val="24"/>
          <w:szCs w:val="24"/>
        </w:rPr>
        <w:t xml:space="preserve">  </w:t>
      </w:r>
      <w:r w:rsidR="007E15A4">
        <w:rPr>
          <w:rFonts w:ascii="Gill Sans MT" w:hAnsi="Gill Sans MT"/>
          <w:color w:val="000000" w:themeColor="text1"/>
          <w:sz w:val="24"/>
          <w:szCs w:val="24"/>
        </w:rPr>
        <w:t>Y</w:t>
      </w:r>
      <w:r w:rsidR="007E15A4" w:rsidRPr="005C043D">
        <w:rPr>
          <w:rFonts w:ascii="Gill Sans MT" w:hAnsi="Gill Sans MT"/>
          <w:color w:val="000000" w:themeColor="text1"/>
          <w:sz w:val="24"/>
          <w:szCs w:val="24"/>
        </w:rPr>
        <w:t>ou are obliged by law to take all reasonable precautions to prevent the spread of coronavirus</w:t>
      </w:r>
      <w:r w:rsidR="007E15A4">
        <w:rPr>
          <w:rFonts w:ascii="Gill Sans MT" w:hAnsi="Gill Sans MT"/>
          <w:color w:val="000000" w:themeColor="text1"/>
          <w:sz w:val="24"/>
          <w:szCs w:val="24"/>
        </w:rPr>
        <w:t xml:space="preserve"> as such you need to be able to demonstrate that you have adequate systems in place.  Government guidance is key to deciding what to do in each circumstance.</w:t>
      </w:r>
      <w:r w:rsidR="008A6271">
        <w:rPr>
          <w:rFonts w:ascii="Gill Sans MT" w:hAnsi="Gill Sans MT"/>
          <w:color w:val="000000" w:themeColor="text1"/>
          <w:sz w:val="24"/>
          <w:szCs w:val="24"/>
        </w:rPr>
        <w:t xml:space="preserve">  Reasonable prec</w:t>
      </w:r>
      <w:r w:rsidR="0086485B">
        <w:rPr>
          <w:rFonts w:ascii="Gill Sans MT" w:hAnsi="Gill Sans MT"/>
          <w:color w:val="000000" w:themeColor="text1"/>
          <w:sz w:val="24"/>
          <w:szCs w:val="24"/>
        </w:rPr>
        <w:t>au</w:t>
      </w:r>
      <w:r w:rsidR="008A6271">
        <w:rPr>
          <w:rFonts w:ascii="Gill Sans MT" w:hAnsi="Gill Sans MT"/>
          <w:color w:val="000000" w:themeColor="text1"/>
          <w:sz w:val="24"/>
          <w:szCs w:val="24"/>
        </w:rPr>
        <w:t xml:space="preserve">tions are explained in detail at </w:t>
      </w:r>
      <w:hyperlink r:id="rId8" w:history="1">
        <w:r w:rsidR="008A6271" w:rsidRPr="00B96737">
          <w:rPr>
            <w:rStyle w:val="Hyperlink"/>
            <w:rFonts w:ascii="Gill Sans MT" w:hAnsi="Gill Sans MT"/>
            <w:sz w:val="24"/>
            <w:szCs w:val="24"/>
          </w:rPr>
          <w:t>https://gov.wales/taking-all-reasonable-measures-minimise-risk-exposure-coronavirus-workplaces-and-premises-open</w:t>
        </w:r>
      </w:hyperlink>
    </w:p>
    <w:p w14:paraId="142EDF6D" w14:textId="7242E860" w:rsidR="007E15A4" w:rsidRDefault="005140DE" w:rsidP="008B4236">
      <w:pPr>
        <w:spacing w:line="240" w:lineRule="auto"/>
        <w:rPr>
          <w:rStyle w:val="Hyperlink"/>
          <w:rFonts w:ascii="Gill Sans MT" w:hAnsi="Gill Sans MT"/>
          <w:sz w:val="24"/>
          <w:szCs w:val="24"/>
        </w:rPr>
      </w:pPr>
      <w:r>
        <w:rPr>
          <w:rFonts w:ascii="Gill Sans MT" w:hAnsi="Gill Sans MT"/>
          <w:sz w:val="24"/>
          <w:szCs w:val="24"/>
        </w:rPr>
        <w:t xml:space="preserve">Welsh Government has provided detailed guidance for re-opening visitor activities at: </w:t>
      </w:r>
    </w:p>
    <w:p w14:paraId="4884A279" w14:textId="46DB42B6" w:rsidR="004B3AFE" w:rsidRDefault="00CF2D74" w:rsidP="008B4236">
      <w:pPr>
        <w:spacing w:line="240" w:lineRule="auto"/>
        <w:rPr>
          <w:rFonts w:ascii="Gill Sans MT" w:hAnsi="Gill Sans MT"/>
          <w:sz w:val="24"/>
          <w:szCs w:val="24"/>
        </w:rPr>
      </w:pPr>
      <w:hyperlink r:id="rId9" w:history="1">
        <w:r w:rsidR="004B3AFE" w:rsidRPr="007E1738">
          <w:rPr>
            <w:rStyle w:val="Hyperlink"/>
            <w:rFonts w:ascii="Gill Sans MT" w:hAnsi="Gill Sans MT"/>
            <w:sz w:val="24"/>
            <w:szCs w:val="24"/>
          </w:rPr>
          <w:t>https://gov.wales/culture-and-heritage-destinations-and-venues-guidance-phased-return</w:t>
        </w:r>
      </w:hyperlink>
      <w:r w:rsidR="004B3AFE">
        <w:rPr>
          <w:rFonts w:ascii="Gill Sans MT" w:hAnsi="Gill Sans MT"/>
          <w:sz w:val="24"/>
          <w:szCs w:val="24"/>
        </w:rPr>
        <w:t xml:space="preserve"> </w:t>
      </w:r>
    </w:p>
    <w:p w14:paraId="2490EA7D" w14:textId="1ECBF901" w:rsidR="0086485B" w:rsidRPr="00603CB1" w:rsidRDefault="00603CB1" w:rsidP="008B4236">
      <w:pPr>
        <w:spacing w:line="240" w:lineRule="auto"/>
        <w:rPr>
          <w:rFonts w:ascii="Gill Sans MT" w:hAnsi="Gill Sans MT"/>
          <w:sz w:val="24"/>
          <w:szCs w:val="24"/>
          <w:u w:val="single"/>
        </w:rPr>
      </w:pPr>
      <w:r>
        <w:rPr>
          <w:rFonts w:ascii="Gill Sans MT" w:hAnsi="Gill Sans MT"/>
          <w:sz w:val="24"/>
          <w:szCs w:val="24"/>
          <w:u w:val="single"/>
        </w:rPr>
        <w:t xml:space="preserve">NB </w:t>
      </w:r>
      <w:r w:rsidR="0086485B" w:rsidRPr="00603CB1">
        <w:rPr>
          <w:rFonts w:ascii="Gill Sans MT" w:hAnsi="Gill Sans MT"/>
          <w:sz w:val="24"/>
          <w:szCs w:val="24"/>
          <w:u w:val="single"/>
        </w:rPr>
        <w:t>It should be noted that the current version of this guidance references places of worship in the context of former buildings used for visitor opening</w:t>
      </w:r>
      <w:r>
        <w:rPr>
          <w:rFonts w:ascii="Gill Sans MT" w:hAnsi="Gill Sans MT"/>
          <w:sz w:val="24"/>
          <w:szCs w:val="24"/>
          <w:u w:val="single"/>
        </w:rPr>
        <w:t>.</w:t>
      </w:r>
      <w:r w:rsidR="0086485B" w:rsidRPr="00603CB1">
        <w:rPr>
          <w:rFonts w:ascii="Gill Sans MT" w:hAnsi="Gill Sans MT"/>
          <w:sz w:val="24"/>
          <w:szCs w:val="24"/>
          <w:u w:val="single"/>
        </w:rPr>
        <w:t xml:space="preserve"> </w:t>
      </w:r>
      <w:r>
        <w:rPr>
          <w:rFonts w:ascii="Gill Sans MT" w:hAnsi="Gill Sans MT"/>
          <w:sz w:val="24"/>
          <w:szCs w:val="24"/>
          <w:u w:val="single"/>
        </w:rPr>
        <w:t>H</w:t>
      </w:r>
      <w:r w:rsidR="0086485B" w:rsidRPr="00603CB1">
        <w:rPr>
          <w:rFonts w:ascii="Gill Sans MT" w:hAnsi="Gill Sans MT"/>
          <w:sz w:val="24"/>
          <w:szCs w:val="24"/>
          <w:u w:val="single"/>
        </w:rPr>
        <w:t>owever, we believe the guidance is relevant to all places of worship who seek to open to visitors</w:t>
      </w:r>
      <w:r>
        <w:rPr>
          <w:rFonts w:ascii="Gill Sans MT" w:hAnsi="Gill Sans MT"/>
          <w:sz w:val="24"/>
          <w:szCs w:val="24"/>
          <w:u w:val="single"/>
        </w:rPr>
        <w:t xml:space="preserve"> and should be followed</w:t>
      </w:r>
      <w:r w:rsidR="0086485B" w:rsidRPr="00603CB1">
        <w:rPr>
          <w:rFonts w:ascii="Gill Sans MT" w:hAnsi="Gill Sans MT"/>
          <w:sz w:val="24"/>
          <w:szCs w:val="24"/>
          <w:u w:val="single"/>
        </w:rPr>
        <w:t>.</w:t>
      </w:r>
    </w:p>
    <w:p w14:paraId="74309E30" w14:textId="77777777" w:rsidR="0086485B" w:rsidRDefault="0086485B" w:rsidP="008B4236">
      <w:pPr>
        <w:spacing w:line="240" w:lineRule="auto"/>
      </w:pPr>
    </w:p>
    <w:p w14:paraId="18FA5FB9" w14:textId="708F9D00" w:rsidR="007E15A4" w:rsidRPr="00603CB1" w:rsidRDefault="007E15A4" w:rsidP="008B4236">
      <w:pPr>
        <w:spacing w:line="240" w:lineRule="auto"/>
        <w:rPr>
          <w:rFonts w:ascii="Gill Sans MT" w:hAnsi="Gill Sans MT"/>
          <w:b/>
          <w:bCs/>
          <w:color w:val="ED7D31" w:themeColor="accent2"/>
          <w:sz w:val="24"/>
          <w:szCs w:val="24"/>
        </w:rPr>
      </w:pPr>
      <w:r w:rsidRPr="00603CB1">
        <w:rPr>
          <w:rFonts w:ascii="Gill Sans MT" w:hAnsi="Gill Sans MT"/>
          <w:b/>
          <w:bCs/>
          <w:color w:val="ED7D31" w:themeColor="accent2"/>
          <w:sz w:val="24"/>
          <w:szCs w:val="24"/>
        </w:rPr>
        <w:t>General Considerations</w:t>
      </w:r>
    </w:p>
    <w:p w14:paraId="7D197056" w14:textId="1729D6B5" w:rsidR="007E15A4" w:rsidRPr="006349BB" w:rsidRDefault="00B96737" w:rsidP="007E15A4">
      <w:pPr>
        <w:spacing w:line="240" w:lineRule="auto"/>
        <w:rPr>
          <w:rFonts w:ascii="Gill Sans MT" w:hAnsi="Gill Sans MT"/>
          <w:sz w:val="24"/>
          <w:szCs w:val="24"/>
        </w:rPr>
      </w:pPr>
      <w:r>
        <w:rPr>
          <w:rFonts w:ascii="Gill Sans MT" w:hAnsi="Gill Sans MT"/>
          <w:sz w:val="24"/>
          <w:szCs w:val="24"/>
        </w:rPr>
        <w:t>You are encouraged to consider opening for visitors but t</w:t>
      </w:r>
      <w:r w:rsidR="007E15A4" w:rsidRPr="006349BB">
        <w:rPr>
          <w:rFonts w:ascii="Gill Sans MT" w:hAnsi="Gill Sans MT"/>
          <w:sz w:val="24"/>
          <w:szCs w:val="24"/>
        </w:rPr>
        <w:t xml:space="preserve">here is no obligation to </w:t>
      </w:r>
      <w:r>
        <w:rPr>
          <w:rFonts w:ascii="Gill Sans MT" w:hAnsi="Gill Sans MT"/>
          <w:sz w:val="24"/>
          <w:szCs w:val="24"/>
        </w:rPr>
        <w:t xml:space="preserve">do so. Only </w:t>
      </w:r>
      <w:r w:rsidR="00FC5B0E">
        <w:rPr>
          <w:rFonts w:ascii="Gill Sans MT" w:hAnsi="Gill Sans MT"/>
          <w:sz w:val="24"/>
          <w:szCs w:val="24"/>
        </w:rPr>
        <w:t>open</w:t>
      </w:r>
      <w:r w:rsidR="007E15A4" w:rsidRPr="006349BB">
        <w:rPr>
          <w:rFonts w:ascii="Gill Sans MT" w:hAnsi="Gill Sans MT"/>
          <w:sz w:val="24"/>
          <w:szCs w:val="24"/>
        </w:rPr>
        <w:t xml:space="preserve"> where, following a careful risk assessment, you have the capacity to </w:t>
      </w:r>
      <w:r w:rsidR="00FC5B0E">
        <w:rPr>
          <w:rFonts w:ascii="Gill Sans MT" w:hAnsi="Gill Sans MT"/>
          <w:sz w:val="24"/>
          <w:szCs w:val="24"/>
        </w:rPr>
        <w:t>manage risks effectively</w:t>
      </w:r>
      <w:r w:rsidR="007E15A4" w:rsidRPr="006349BB">
        <w:rPr>
          <w:rFonts w:ascii="Gill Sans MT" w:hAnsi="Gill Sans MT"/>
          <w:sz w:val="24"/>
          <w:szCs w:val="24"/>
        </w:rPr>
        <w:t xml:space="preserve"> and where it is worthwhile to your mission.</w:t>
      </w:r>
    </w:p>
    <w:p w14:paraId="532AF80D" w14:textId="2FFC0575" w:rsidR="007E15A4" w:rsidRPr="006349BB" w:rsidRDefault="007E15A4" w:rsidP="008B4236">
      <w:pPr>
        <w:spacing w:line="240" w:lineRule="auto"/>
        <w:rPr>
          <w:rFonts w:ascii="Gill Sans MT" w:hAnsi="Gill Sans MT"/>
          <w:sz w:val="24"/>
          <w:szCs w:val="24"/>
        </w:rPr>
      </w:pPr>
      <w:r w:rsidRPr="006349BB">
        <w:rPr>
          <w:rFonts w:ascii="Gill Sans MT" w:hAnsi="Gill Sans MT"/>
          <w:sz w:val="24"/>
          <w:szCs w:val="24"/>
        </w:rPr>
        <w:t>Your opening arrangements must be planned around the capacity of your building to hold people at safe 2-metre distancing and your organisational capacity to ensure that distancing</w:t>
      </w:r>
      <w:r w:rsidR="006349BB">
        <w:rPr>
          <w:rFonts w:ascii="Gill Sans MT" w:hAnsi="Gill Sans MT"/>
          <w:sz w:val="24"/>
          <w:szCs w:val="24"/>
        </w:rPr>
        <w:t xml:space="preserve"> and other precautions are</w:t>
      </w:r>
      <w:r w:rsidRPr="006349BB">
        <w:rPr>
          <w:rFonts w:ascii="Gill Sans MT" w:hAnsi="Gill Sans MT"/>
          <w:sz w:val="24"/>
          <w:szCs w:val="24"/>
        </w:rPr>
        <w:t xml:space="preserve"> maintained.</w:t>
      </w:r>
    </w:p>
    <w:p w14:paraId="65D222E6" w14:textId="4F6DB6CD" w:rsidR="007E15A4" w:rsidRPr="006349BB" w:rsidRDefault="007E15A4" w:rsidP="008B4236">
      <w:pPr>
        <w:spacing w:line="240" w:lineRule="auto"/>
        <w:rPr>
          <w:rFonts w:ascii="Gill Sans MT" w:hAnsi="Gill Sans MT"/>
          <w:sz w:val="24"/>
          <w:szCs w:val="24"/>
        </w:rPr>
      </w:pPr>
      <w:r w:rsidRPr="006349BB">
        <w:rPr>
          <w:rFonts w:ascii="Gill Sans MT" w:hAnsi="Gill Sans MT"/>
          <w:sz w:val="24"/>
          <w:szCs w:val="24"/>
        </w:rPr>
        <w:t xml:space="preserve">The general guidance for opening churches for worship etc </w:t>
      </w:r>
      <w:r w:rsidRPr="00FC5B0E">
        <w:rPr>
          <w:rFonts w:ascii="Gill Sans MT" w:hAnsi="Gill Sans MT"/>
          <w:sz w:val="24"/>
          <w:szCs w:val="24"/>
          <w:highlight w:val="yellow"/>
        </w:rPr>
        <w:t>(</w:t>
      </w:r>
      <w:hyperlink r:id="rId10" w:history="1">
        <w:r w:rsidRPr="00CF2D74">
          <w:rPr>
            <w:rStyle w:val="Hyperlink"/>
            <w:rFonts w:ascii="Gill Sans MT" w:hAnsi="Gill Sans MT"/>
            <w:sz w:val="24"/>
            <w:szCs w:val="24"/>
            <w:highlight w:val="yellow"/>
          </w:rPr>
          <w:t>Amber Guidance</w:t>
        </w:r>
      </w:hyperlink>
      <w:r w:rsidRPr="00FC5B0E">
        <w:rPr>
          <w:rFonts w:ascii="Gill Sans MT" w:hAnsi="Gill Sans MT"/>
          <w:sz w:val="24"/>
          <w:szCs w:val="24"/>
          <w:highlight w:val="yellow"/>
        </w:rPr>
        <w:t>)</w:t>
      </w:r>
      <w:r w:rsidRPr="006349BB">
        <w:rPr>
          <w:rFonts w:ascii="Gill Sans MT" w:hAnsi="Gill Sans MT"/>
          <w:sz w:val="24"/>
          <w:szCs w:val="24"/>
        </w:rPr>
        <w:t xml:space="preserve"> is a useful starting point to consider the key issues</w:t>
      </w:r>
      <w:r w:rsidR="006349BB">
        <w:rPr>
          <w:rFonts w:ascii="Gill Sans MT" w:hAnsi="Gill Sans MT"/>
          <w:sz w:val="24"/>
          <w:szCs w:val="24"/>
        </w:rPr>
        <w:t xml:space="preserve"> involved in opening your church.</w:t>
      </w:r>
    </w:p>
    <w:p w14:paraId="5FEE1808" w14:textId="53F0997B" w:rsidR="008A6271" w:rsidRDefault="007E15A4" w:rsidP="008B4236">
      <w:pPr>
        <w:spacing w:line="240" w:lineRule="auto"/>
      </w:pPr>
      <w:r w:rsidRPr="006349BB">
        <w:rPr>
          <w:rFonts w:ascii="Gill Sans MT" w:hAnsi="Gill Sans MT"/>
          <w:sz w:val="24"/>
          <w:szCs w:val="24"/>
        </w:rPr>
        <w:lastRenderedPageBreak/>
        <w:t xml:space="preserve">Our general advice is that if you are to open for visitors, it should only be done where stewards can be on duty to manage access and encourage correct behaviour.  </w:t>
      </w:r>
      <w:r w:rsidR="00A64BAD">
        <w:rPr>
          <w:rFonts w:ascii="Gill Sans MT" w:hAnsi="Gill Sans MT"/>
          <w:sz w:val="24"/>
          <w:szCs w:val="24"/>
        </w:rPr>
        <w:t xml:space="preserve">However, there may be circumstances where, through your risk assessment, you can show that </w:t>
      </w:r>
      <w:r w:rsidR="00A106E2">
        <w:rPr>
          <w:rFonts w:ascii="Gill Sans MT" w:hAnsi="Gill Sans MT"/>
          <w:sz w:val="24"/>
          <w:szCs w:val="24"/>
        </w:rPr>
        <w:t xml:space="preserve">risks can be </w:t>
      </w:r>
      <w:proofErr w:type="gramStart"/>
      <w:r w:rsidR="00A106E2">
        <w:rPr>
          <w:rFonts w:ascii="Gill Sans MT" w:hAnsi="Gill Sans MT"/>
          <w:sz w:val="24"/>
          <w:szCs w:val="24"/>
        </w:rPr>
        <w:t>managed</w:t>
      </w:r>
      <w:proofErr w:type="gramEnd"/>
      <w:r w:rsidR="00A106E2">
        <w:rPr>
          <w:rFonts w:ascii="Gill Sans MT" w:hAnsi="Gill Sans MT"/>
          <w:sz w:val="24"/>
          <w:szCs w:val="24"/>
        </w:rPr>
        <w:t xml:space="preserve"> and visitors protected </w:t>
      </w:r>
      <w:r w:rsidRPr="006349BB">
        <w:rPr>
          <w:rFonts w:ascii="Gill Sans MT" w:hAnsi="Gill Sans MT"/>
          <w:sz w:val="24"/>
          <w:szCs w:val="24"/>
        </w:rPr>
        <w:t>with no one in attendance</w:t>
      </w:r>
      <w:r w:rsidR="00C016FB">
        <w:rPr>
          <w:rFonts w:ascii="Gill Sans MT" w:hAnsi="Gill Sans MT"/>
          <w:sz w:val="24"/>
          <w:szCs w:val="24"/>
        </w:rPr>
        <w:t xml:space="preserve">.  Open air sites and </w:t>
      </w:r>
      <w:r w:rsidR="00AD141C">
        <w:rPr>
          <w:rFonts w:ascii="Gill Sans MT" w:hAnsi="Gill Sans MT"/>
          <w:sz w:val="24"/>
          <w:szCs w:val="24"/>
        </w:rPr>
        <w:t xml:space="preserve">remoter </w:t>
      </w:r>
      <w:r w:rsidR="00C016FB">
        <w:rPr>
          <w:rFonts w:ascii="Gill Sans MT" w:hAnsi="Gill Sans MT"/>
          <w:sz w:val="24"/>
          <w:szCs w:val="24"/>
        </w:rPr>
        <w:t xml:space="preserve">places where visitor numbers </w:t>
      </w:r>
      <w:r w:rsidR="00122A7F">
        <w:rPr>
          <w:rFonts w:ascii="Gill Sans MT" w:hAnsi="Gill Sans MT"/>
          <w:sz w:val="24"/>
          <w:szCs w:val="24"/>
        </w:rPr>
        <w:t>have historically proved very low (say</w:t>
      </w:r>
      <w:r w:rsidR="00F55ED9">
        <w:rPr>
          <w:rFonts w:ascii="Gill Sans MT" w:hAnsi="Gill Sans MT"/>
          <w:sz w:val="24"/>
          <w:szCs w:val="24"/>
        </w:rPr>
        <w:t>, up to 12 a day).  This is not an easy judgement a</w:t>
      </w:r>
      <w:r w:rsidR="00140FF5">
        <w:rPr>
          <w:rFonts w:ascii="Gill Sans MT" w:hAnsi="Gill Sans MT"/>
          <w:sz w:val="24"/>
          <w:szCs w:val="24"/>
        </w:rPr>
        <w:t>s</w:t>
      </w:r>
      <w:r w:rsidR="00F55ED9">
        <w:rPr>
          <w:rFonts w:ascii="Gill Sans MT" w:hAnsi="Gill Sans MT"/>
          <w:sz w:val="24"/>
          <w:szCs w:val="24"/>
        </w:rPr>
        <w:t xml:space="preserve"> open</w:t>
      </w:r>
      <w:r w:rsidR="000F438F">
        <w:rPr>
          <w:rFonts w:ascii="Gill Sans MT" w:hAnsi="Gill Sans MT"/>
          <w:sz w:val="24"/>
          <w:szCs w:val="24"/>
        </w:rPr>
        <w:t>ing</w:t>
      </w:r>
      <w:r w:rsidR="00F55ED9">
        <w:rPr>
          <w:rFonts w:ascii="Gill Sans MT" w:hAnsi="Gill Sans MT"/>
          <w:sz w:val="24"/>
          <w:szCs w:val="24"/>
        </w:rPr>
        <w:t xml:space="preserve"> churches</w:t>
      </w:r>
      <w:r w:rsidR="000F438F">
        <w:rPr>
          <w:rFonts w:ascii="Gill Sans MT" w:hAnsi="Gill Sans MT"/>
          <w:sz w:val="24"/>
          <w:szCs w:val="24"/>
        </w:rPr>
        <w:t xml:space="preserve"> for visitors</w:t>
      </w:r>
      <w:r w:rsidR="00F55ED9">
        <w:rPr>
          <w:rFonts w:ascii="Gill Sans MT" w:hAnsi="Gill Sans MT"/>
          <w:sz w:val="24"/>
          <w:szCs w:val="24"/>
        </w:rPr>
        <w:t xml:space="preserve"> should </w:t>
      </w:r>
      <w:proofErr w:type="gramStart"/>
      <w:r w:rsidR="00F55ED9">
        <w:rPr>
          <w:rFonts w:ascii="Gill Sans MT" w:hAnsi="Gill Sans MT"/>
          <w:sz w:val="24"/>
          <w:szCs w:val="24"/>
        </w:rPr>
        <w:t>not</w:t>
      </w:r>
      <w:r w:rsidR="00140FF5">
        <w:rPr>
          <w:rFonts w:ascii="Gill Sans MT" w:hAnsi="Gill Sans MT"/>
          <w:sz w:val="24"/>
          <w:szCs w:val="24"/>
        </w:rPr>
        <w:t xml:space="preserve">, </w:t>
      </w:r>
      <w:r w:rsidR="00F55ED9">
        <w:rPr>
          <w:rFonts w:ascii="Gill Sans MT" w:hAnsi="Gill Sans MT"/>
          <w:sz w:val="24"/>
          <w:szCs w:val="24"/>
        </w:rPr>
        <w:t xml:space="preserve"> </w:t>
      </w:r>
      <w:r w:rsidR="000F438F">
        <w:rPr>
          <w:rFonts w:ascii="Gill Sans MT" w:hAnsi="Gill Sans MT"/>
          <w:sz w:val="24"/>
          <w:szCs w:val="24"/>
        </w:rPr>
        <w:t>inadvertently</w:t>
      </w:r>
      <w:proofErr w:type="gramEnd"/>
      <w:r w:rsidR="00140FF5">
        <w:rPr>
          <w:rFonts w:ascii="Gill Sans MT" w:hAnsi="Gill Sans MT"/>
          <w:sz w:val="24"/>
          <w:szCs w:val="24"/>
        </w:rPr>
        <w:t>,</w:t>
      </w:r>
      <w:r w:rsidR="000F438F">
        <w:rPr>
          <w:rFonts w:ascii="Gill Sans MT" w:hAnsi="Gill Sans MT"/>
          <w:sz w:val="24"/>
          <w:szCs w:val="24"/>
        </w:rPr>
        <w:t xml:space="preserve"> </w:t>
      </w:r>
      <w:r w:rsidR="00F55ED9">
        <w:rPr>
          <w:rFonts w:ascii="Gill Sans MT" w:hAnsi="Gill Sans MT"/>
          <w:sz w:val="24"/>
          <w:szCs w:val="24"/>
        </w:rPr>
        <w:t>create an invitation for people to gather</w:t>
      </w:r>
      <w:r w:rsidR="00AD141C">
        <w:rPr>
          <w:rFonts w:ascii="Gill Sans MT" w:hAnsi="Gill Sans MT"/>
          <w:sz w:val="24"/>
          <w:szCs w:val="24"/>
        </w:rPr>
        <w:t xml:space="preserve"> either.</w:t>
      </w:r>
    </w:p>
    <w:p w14:paraId="5A8DEDB0" w14:textId="3CEAC378" w:rsidR="00603CB1" w:rsidRDefault="00603CB1" w:rsidP="00603CB1">
      <w:pPr>
        <w:rPr>
          <w:rFonts w:ascii="Gill Sans MT" w:hAnsi="Gill Sans MT" w:cs="Arial"/>
          <w:color w:val="1F1F1F"/>
          <w:sz w:val="24"/>
          <w:szCs w:val="24"/>
          <w:shd w:val="clear" w:color="auto" w:fill="FFFFFF"/>
        </w:rPr>
      </w:pPr>
      <w:r>
        <w:rPr>
          <w:rFonts w:ascii="Gill Sans MT" w:hAnsi="Gill Sans MT"/>
          <w:sz w:val="24"/>
          <w:szCs w:val="24"/>
        </w:rPr>
        <w:t xml:space="preserve">You should carefully review the Track Trace and Protect guidance referenced in the Welsh Government guidance.  NB </w:t>
      </w:r>
      <w:r w:rsidRPr="005F517C">
        <w:rPr>
          <w:rFonts w:ascii="Gill Sans MT" w:hAnsi="Gill Sans MT" w:cs="Arial"/>
          <w:color w:val="1F1F1F"/>
          <w:sz w:val="24"/>
          <w:szCs w:val="24"/>
          <w:shd w:val="clear" w:color="auto" w:fill="FFFFFF"/>
        </w:rPr>
        <w:t xml:space="preserve">Regulation 12 of the </w:t>
      </w:r>
      <w:r w:rsidRPr="005F517C">
        <w:rPr>
          <w:rFonts w:ascii="Gill Sans MT" w:hAnsi="Gill Sans MT"/>
          <w:sz w:val="24"/>
          <w:szCs w:val="24"/>
        </w:rPr>
        <w:t>Health Protection (Coronavirus Restrictions) (No 2) (Wales) Regulations 2020</w:t>
      </w:r>
      <w:r w:rsidRPr="005F517C">
        <w:rPr>
          <w:rFonts w:ascii="Gill Sans MT" w:hAnsi="Gill Sans MT" w:cs="Arial"/>
          <w:color w:val="1F1F1F"/>
          <w:sz w:val="24"/>
          <w:szCs w:val="24"/>
          <w:shd w:val="clear" w:color="auto" w:fill="FFFFFF"/>
        </w:rPr>
        <w:t xml:space="preserve"> places a duty to collect contact information from each person at the premises or, in relation to persons from the same household, from one of them, and retaining it for 21 days for the purpose of providing it to the Welsh Ministers or to a public health officer upon either’s request.</w:t>
      </w:r>
      <w:r>
        <w:rPr>
          <w:rFonts w:ascii="Gill Sans MT" w:hAnsi="Gill Sans MT" w:cs="Arial"/>
          <w:color w:val="1F1F1F"/>
          <w:sz w:val="24"/>
          <w:szCs w:val="24"/>
          <w:shd w:val="clear" w:color="auto" w:fill="FFFFFF"/>
        </w:rPr>
        <w:t xml:space="preserve">  A consent form and privacy notice can be found on the Church in Wales website.</w:t>
      </w:r>
    </w:p>
    <w:p w14:paraId="3405175A" w14:textId="4CC41263" w:rsidR="00EE52D8" w:rsidRPr="00FC2D30" w:rsidRDefault="00EE52D8" w:rsidP="00EE52D8">
      <w:pPr>
        <w:rPr>
          <w:rFonts w:ascii="Gill Sans MT" w:hAnsi="Gill Sans MT"/>
          <w:color w:val="000000" w:themeColor="text1"/>
          <w:sz w:val="24"/>
          <w:szCs w:val="24"/>
          <w:u w:val="single"/>
        </w:rPr>
      </w:pPr>
      <w:r w:rsidRPr="00140FF5">
        <w:rPr>
          <w:rFonts w:ascii="Gill Sans MT" w:hAnsi="Gill Sans MT"/>
          <w:color w:val="000000" w:themeColor="text1"/>
          <w:sz w:val="24"/>
          <w:szCs w:val="24"/>
        </w:rPr>
        <w:t xml:space="preserve">The new NHS COVID-19 app is intended to help in this process but is not mandatory.  The </w:t>
      </w:r>
      <w:proofErr w:type="gramStart"/>
      <w:r w:rsidRPr="00140FF5">
        <w:rPr>
          <w:rFonts w:ascii="Gill Sans MT" w:hAnsi="Gill Sans MT"/>
          <w:color w:val="000000" w:themeColor="text1"/>
          <w:sz w:val="24"/>
          <w:szCs w:val="24"/>
        </w:rPr>
        <w:t>system  involves</w:t>
      </w:r>
      <w:proofErr w:type="gramEnd"/>
      <w:r w:rsidRPr="00140FF5">
        <w:rPr>
          <w:rFonts w:ascii="Gill Sans MT" w:hAnsi="Gill Sans MT"/>
          <w:color w:val="000000" w:themeColor="text1"/>
          <w:sz w:val="24"/>
          <w:szCs w:val="24"/>
        </w:rPr>
        <w:t xml:space="preserve"> the creation of a site specific QR code which allows people visiting to use the App.   See </w:t>
      </w:r>
      <w:hyperlink r:id="rId11" w:history="1">
        <w:r w:rsidRPr="00140FF5">
          <w:rPr>
            <w:rStyle w:val="Hyperlink"/>
            <w:rFonts w:ascii="Gill Sans MT" w:hAnsi="Gill Sans MT"/>
            <w:color w:val="000000" w:themeColor="text1"/>
            <w:sz w:val="24"/>
            <w:szCs w:val="24"/>
          </w:rPr>
          <w:t>https://gov.wales/nhs-covid-19-app-guidance-businesses-and-organisations</w:t>
        </w:r>
      </w:hyperlink>
      <w:r w:rsidRPr="00140FF5">
        <w:rPr>
          <w:rFonts w:ascii="Gill Sans MT" w:hAnsi="Gill Sans MT"/>
          <w:color w:val="000000" w:themeColor="text1"/>
          <w:sz w:val="24"/>
          <w:szCs w:val="24"/>
        </w:rPr>
        <w:t>  This system does not replace the physical recording of attendance set out above.</w:t>
      </w:r>
    </w:p>
    <w:p w14:paraId="1559AC5C" w14:textId="6D3AA36D" w:rsidR="00EE52D8" w:rsidRPr="00FC2D30" w:rsidRDefault="00EE52D8" w:rsidP="00603CB1">
      <w:pPr>
        <w:rPr>
          <w:rFonts w:ascii="Gill Sans MT" w:hAnsi="Gill Sans MT"/>
          <w:color w:val="000000" w:themeColor="text1"/>
          <w:sz w:val="24"/>
          <w:szCs w:val="24"/>
        </w:rPr>
      </w:pPr>
      <w:r w:rsidRPr="00140FF5">
        <w:rPr>
          <w:rFonts w:ascii="Gill Sans MT" w:hAnsi="Gill Sans MT"/>
          <w:color w:val="000000" w:themeColor="text1"/>
          <w:sz w:val="24"/>
          <w:szCs w:val="24"/>
        </w:rPr>
        <w:t>It is recommended that all public church premises (including churches, halls, offices etc) should display such a QR code.</w:t>
      </w:r>
    </w:p>
    <w:p w14:paraId="0DA19EAE" w14:textId="727E5276" w:rsidR="005140DE" w:rsidRDefault="008A6271" w:rsidP="008B4236">
      <w:pPr>
        <w:spacing w:line="240" w:lineRule="auto"/>
        <w:rPr>
          <w:rFonts w:ascii="Gill Sans MT" w:hAnsi="Gill Sans MT"/>
          <w:sz w:val="24"/>
          <w:szCs w:val="24"/>
        </w:rPr>
      </w:pPr>
      <w:r>
        <w:rPr>
          <w:rFonts w:ascii="Gill Sans MT" w:hAnsi="Gill Sans MT"/>
          <w:sz w:val="24"/>
          <w:szCs w:val="24"/>
        </w:rPr>
        <w:t xml:space="preserve">Where you intend opening on a  regular basis for visitors, or visitors forms a significant part of your mission and income, it would be worth considering registration for the Good to Go scheme which gives you an on line risk assessment tool and certificate to re-assure visitors you have taken sensible precautions.  See </w:t>
      </w:r>
    </w:p>
    <w:p w14:paraId="26678119" w14:textId="7ABC6175" w:rsidR="008A6271" w:rsidRDefault="00CF2D74" w:rsidP="008B4236">
      <w:pPr>
        <w:spacing w:line="240" w:lineRule="auto"/>
        <w:rPr>
          <w:rStyle w:val="Hyperlink"/>
          <w:rFonts w:ascii="Gill Sans MT" w:hAnsi="Gill Sans MT"/>
          <w:sz w:val="24"/>
          <w:szCs w:val="24"/>
        </w:rPr>
      </w:pPr>
      <w:hyperlink r:id="rId12" w:history="1">
        <w:r w:rsidR="008A6271" w:rsidRPr="00603CB1">
          <w:rPr>
            <w:rStyle w:val="Hyperlink"/>
            <w:rFonts w:ascii="Gill Sans MT" w:hAnsi="Gill Sans MT"/>
            <w:sz w:val="24"/>
            <w:szCs w:val="24"/>
          </w:rPr>
          <w:t>https://goodtogo.visitbritain.com/your-business-good-to-go-wales</w:t>
        </w:r>
      </w:hyperlink>
    </w:p>
    <w:p w14:paraId="27F3B18D" w14:textId="42DA661D" w:rsidR="00A86D6C" w:rsidRPr="007C3665" w:rsidRDefault="00A86D6C" w:rsidP="008B4236">
      <w:pPr>
        <w:spacing w:line="240" w:lineRule="auto"/>
        <w:rPr>
          <w:rFonts w:ascii="Gill Sans MT" w:hAnsi="Gill Sans MT"/>
          <w:color w:val="000000" w:themeColor="text1"/>
          <w:sz w:val="24"/>
          <w:szCs w:val="24"/>
        </w:rPr>
      </w:pPr>
      <w:r w:rsidRPr="007C3665">
        <w:rPr>
          <w:rStyle w:val="Hyperlink"/>
          <w:rFonts w:ascii="Gill Sans MT" w:hAnsi="Gill Sans MT"/>
          <w:color w:val="000000" w:themeColor="text1"/>
          <w:sz w:val="24"/>
          <w:szCs w:val="24"/>
          <w:u w:val="none"/>
        </w:rPr>
        <w:t xml:space="preserve">If you operate a Café </w:t>
      </w:r>
      <w:r w:rsidR="009B69CE" w:rsidRPr="007C3665">
        <w:rPr>
          <w:rStyle w:val="Hyperlink"/>
          <w:rFonts w:ascii="Gill Sans MT" w:hAnsi="Gill Sans MT"/>
          <w:color w:val="000000" w:themeColor="text1"/>
          <w:sz w:val="24"/>
          <w:szCs w:val="24"/>
          <w:u w:val="none"/>
        </w:rPr>
        <w:t>as part of your visitor offer, these can be re-opened.</w:t>
      </w:r>
      <w:r w:rsidR="007C3665" w:rsidRPr="007C3665">
        <w:rPr>
          <w:rStyle w:val="Hyperlink"/>
          <w:rFonts w:ascii="Gill Sans MT" w:hAnsi="Gill Sans MT"/>
          <w:color w:val="000000" w:themeColor="text1"/>
          <w:sz w:val="24"/>
          <w:szCs w:val="24"/>
          <w:u w:val="none"/>
        </w:rPr>
        <w:t xml:space="preserve">  Detailed guidance can be found at </w:t>
      </w:r>
      <w:hyperlink r:id="rId13" w:history="1">
        <w:r w:rsidR="007C3665" w:rsidRPr="007E1738">
          <w:rPr>
            <w:rStyle w:val="Hyperlink"/>
            <w:rFonts w:ascii="Gill Sans MT" w:hAnsi="Gill Sans MT"/>
            <w:sz w:val="24"/>
            <w:szCs w:val="24"/>
          </w:rPr>
          <w:t>https://gov.wales/tourism-and-hospitality-businesses-guidance-phased-reopening</w:t>
        </w:r>
      </w:hyperlink>
      <w:r w:rsidR="007C3665">
        <w:rPr>
          <w:rStyle w:val="Hyperlink"/>
          <w:rFonts w:ascii="Gill Sans MT" w:hAnsi="Gill Sans MT"/>
          <w:color w:val="000000" w:themeColor="text1"/>
          <w:sz w:val="24"/>
          <w:szCs w:val="24"/>
          <w:u w:val="none"/>
        </w:rPr>
        <w:t xml:space="preserve"> </w:t>
      </w:r>
    </w:p>
    <w:p w14:paraId="4A10CDEF" w14:textId="77777777" w:rsidR="00603CB1" w:rsidRPr="00603CB1" w:rsidRDefault="00603CB1" w:rsidP="008B4236">
      <w:pPr>
        <w:spacing w:line="240" w:lineRule="auto"/>
        <w:rPr>
          <w:rFonts w:ascii="Gill Sans MT" w:hAnsi="Gill Sans MT"/>
          <w:sz w:val="24"/>
          <w:szCs w:val="24"/>
        </w:rPr>
      </w:pPr>
    </w:p>
    <w:p w14:paraId="5193A59F" w14:textId="0BD72E8B" w:rsidR="009B0318" w:rsidRDefault="008A6271" w:rsidP="008B4236">
      <w:pPr>
        <w:spacing w:line="240" w:lineRule="auto"/>
        <w:rPr>
          <w:rFonts w:ascii="Gill Sans MT" w:hAnsi="Gill Sans MT"/>
          <w:b/>
          <w:bCs/>
          <w:color w:val="ED7D31" w:themeColor="accent2"/>
          <w:sz w:val="24"/>
          <w:szCs w:val="24"/>
        </w:rPr>
      </w:pPr>
      <w:r>
        <w:rPr>
          <w:rFonts w:ascii="Gill Sans MT" w:hAnsi="Gill Sans MT"/>
          <w:b/>
          <w:bCs/>
          <w:color w:val="ED7D31" w:themeColor="accent2"/>
          <w:sz w:val="24"/>
          <w:szCs w:val="24"/>
        </w:rPr>
        <w:t xml:space="preserve"> Detailed Considerations</w:t>
      </w:r>
    </w:p>
    <w:p w14:paraId="3D5F3BFC" w14:textId="10518BDF" w:rsidR="008C601B" w:rsidRPr="008C601B" w:rsidRDefault="008A6271" w:rsidP="008C601B">
      <w:pPr>
        <w:pStyle w:val="ListParagraph"/>
        <w:numPr>
          <w:ilvl w:val="0"/>
          <w:numId w:val="1"/>
        </w:numPr>
        <w:spacing w:line="240" w:lineRule="auto"/>
        <w:rPr>
          <w:rFonts w:ascii="Gill Sans MT" w:hAnsi="Gill Sans MT"/>
          <w:sz w:val="24"/>
          <w:szCs w:val="24"/>
        </w:rPr>
      </w:pPr>
      <w:r w:rsidRPr="008C601B">
        <w:rPr>
          <w:rFonts w:ascii="Gill Sans MT" w:hAnsi="Gill Sans MT"/>
          <w:i/>
          <w:iCs/>
          <w:sz w:val="24"/>
          <w:szCs w:val="24"/>
        </w:rPr>
        <w:t>Review the Guidance:</w:t>
      </w:r>
      <w:r w:rsidRPr="008C601B">
        <w:rPr>
          <w:rFonts w:ascii="Gill Sans MT" w:hAnsi="Gill Sans MT"/>
          <w:sz w:val="24"/>
          <w:szCs w:val="24"/>
        </w:rPr>
        <w:t xml:space="preserve"> Take time to work through the specific guidance for </w:t>
      </w:r>
      <w:r w:rsidR="00603CB1" w:rsidRPr="008C601B">
        <w:rPr>
          <w:rFonts w:ascii="Gill Sans MT" w:hAnsi="Gill Sans MT"/>
          <w:sz w:val="24"/>
          <w:szCs w:val="24"/>
        </w:rPr>
        <w:t>heritage</w:t>
      </w:r>
      <w:r w:rsidRPr="008C601B">
        <w:rPr>
          <w:rFonts w:ascii="Gill Sans MT" w:hAnsi="Gill Sans MT"/>
          <w:sz w:val="24"/>
          <w:szCs w:val="24"/>
        </w:rPr>
        <w:t xml:space="preserve"> attractions from Welsh Government at </w:t>
      </w:r>
      <w:hyperlink r:id="rId14" w:history="1">
        <w:r w:rsidR="008C601B" w:rsidRPr="008C601B">
          <w:rPr>
            <w:rStyle w:val="Hyperlink"/>
            <w:rFonts w:ascii="Gill Sans MT" w:hAnsi="Gill Sans MT"/>
            <w:sz w:val="24"/>
            <w:szCs w:val="24"/>
          </w:rPr>
          <w:t>https://gov.wales/culture-and-heritage-destinations-and-venues-guidance-phased-return</w:t>
        </w:r>
      </w:hyperlink>
      <w:r w:rsidR="008C601B" w:rsidRPr="008C601B">
        <w:rPr>
          <w:rFonts w:ascii="Gill Sans MT" w:hAnsi="Gill Sans MT"/>
          <w:sz w:val="24"/>
          <w:szCs w:val="24"/>
        </w:rPr>
        <w:t xml:space="preserve"> </w:t>
      </w:r>
    </w:p>
    <w:p w14:paraId="23073C74" w14:textId="098D0353" w:rsidR="008A6271" w:rsidRPr="008C601B" w:rsidRDefault="008A6271" w:rsidP="006863E4">
      <w:pPr>
        <w:pStyle w:val="ListParagraph"/>
        <w:numPr>
          <w:ilvl w:val="0"/>
          <w:numId w:val="1"/>
        </w:numPr>
        <w:rPr>
          <w:rFonts w:ascii="Gill Sans MT" w:hAnsi="Gill Sans MT"/>
          <w:sz w:val="24"/>
          <w:szCs w:val="24"/>
        </w:rPr>
      </w:pPr>
      <w:r w:rsidRPr="008C601B">
        <w:rPr>
          <w:rFonts w:ascii="Gill Sans MT" w:hAnsi="Gill Sans MT"/>
          <w:i/>
          <w:iCs/>
          <w:sz w:val="24"/>
          <w:szCs w:val="24"/>
        </w:rPr>
        <w:t>Prepare:</w:t>
      </w:r>
      <w:r w:rsidRPr="008C601B">
        <w:rPr>
          <w:rFonts w:ascii="Gill Sans MT" w:hAnsi="Gill Sans MT"/>
          <w:sz w:val="24"/>
          <w:szCs w:val="24"/>
        </w:rPr>
        <w:t xml:space="preserve"> Make sure the building is ready for use including maintenance checks, electrical and heating checks, check water systems (</w:t>
      </w:r>
      <w:proofErr w:type="spellStart"/>
      <w:r w:rsidRPr="008C601B">
        <w:rPr>
          <w:rFonts w:ascii="Gill Sans MT" w:hAnsi="Gill Sans MT"/>
          <w:sz w:val="24"/>
          <w:szCs w:val="24"/>
        </w:rPr>
        <w:t>e.g</w:t>
      </w:r>
      <w:proofErr w:type="spellEnd"/>
      <w:r w:rsidRPr="008C601B">
        <w:rPr>
          <w:rFonts w:ascii="Gill Sans MT" w:hAnsi="Gill Sans MT"/>
          <w:sz w:val="24"/>
          <w:szCs w:val="24"/>
        </w:rPr>
        <w:t xml:space="preserve"> legionnaires disease measures).  The grounds and access routes should be tidy and safe</w:t>
      </w:r>
    </w:p>
    <w:p w14:paraId="67A6EBA8" w14:textId="17FB6FF0" w:rsidR="008A6271" w:rsidRPr="000B1998" w:rsidRDefault="008A6271" w:rsidP="008A6271">
      <w:pPr>
        <w:pStyle w:val="ListParagraph"/>
        <w:numPr>
          <w:ilvl w:val="0"/>
          <w:numId w:val="1"/>
        </w:numPr>
        <w:rPr>
          <w:rFonts w:ascii="Gill Sans MT" w:hAnsi="Gill Sans MT"/>
          <w:sz w:val="24"/>
          <w:szCs w:val="24"/>
        </w:rPr>
      </w:pPr>
      <w:r w:rsidRPr="00F45F89">
        <w:rPr>
          <w:rFonts w:ascii="Gill Sans MT" w:hAnsi="Gill Sans MT"/>
          <w:i/>
          <w:iCs/>
          <w:sz w:val="24"/>
          <w:szCs w:val="24"/>
        </w:rPr>
        <w:t>Survey and measure:</w:t>
      </w:r>
      <w:r w:rsidRPr="000B1998">
        <w:rPr>
          <w:rFonts w:ascii="Gill Sans MT" w:hAnsi="Gill Sans MT"/>
          <w:sz w:val="24"/>
          <w:szCs w:val="24"/>
        </w:rPr>
        <w:t xml:space="preserve"> </w:t>
      </w:r>
      <w:r w:rsidR="006349BB">
        <w:rPr>
          <w:rFonts w:ascii="Gill Sans MT" w:hAnsi="Gill Sans MT"/>
          <w:sz w:val="24"/>
          <w:szCs w:val="24"/>
        </w:rPr>
        <w:t>S</w:t>
      </w:r>
      <w:r w:rsidRPr="000B1998">
        <w:rPr>
          <w:rFonts w:ascii="Gill Sans MT" w:hAnsi="Gill Sans MT"/>
          <w:sz w:val="24"/>
          <w:szCs w:val="24"/>
        </w:rPr>
        <w:t>urvey the building to think about how its layout would impact on maintaining 2</w:t>
      </w:r>
      <w:r>
        <w:rPr>
          <w:rFonts w:ascii="Gill Sans MT" w:hAnsi="Gill Sans MT"/>
          <w:sz w:val="24"/>
          <w:szCs w:val="24"/>
        </w:rPr>
        <w:t>-</w:t>
      </w:r>
      <w:r w:rsidRPr="000B1998">
        <w:rPr>
          <w:rFonts w:ascii="Gill Sans MT" w:hAnsi="Gill Sans MT"/>
          <w:sz w:val="24"/>
          <w:szCs w:val="24"/>
        </w:rPr>
        <w:t xml:space="preserve">metre distancing.  Consider walkways and access routes in and around the building.  </w:t>
      </w:r>
      <w:r>
        <w:rPr>
          <w:rFonts w:ascii="Gill Sans MT" w:hAnsi="Gill Sans MT"/>
          <w:sz w:val="24"/>
          <w:szCs w:val="24"/>
        </w:rPr>
        <w:t xml:space="preserve">You need to calculate the safe capacity for </w:t>
      </w:r>
      <w:r w:rsidR="006349BB">
        <w:rPr>
          <w:rFonts w:ascii="Gill Sans MT" w:hAnsi="Gill Sans MT"/>
          <w:sz w:val="24"/>
          <w:szCs w:val="24"/>
        </w:rPr>
        <w:t>visitors to move around the building, inspect different elements and to sit and pause.  It is difficult to predict where people might go around your building so a one</w:t>
      </w:r>
      <w:r w:rsidR="0086485B">
        <w:rPr>
          <w:rFonts w:ascii="Gill Sans MT" w:hAnsi="Gill Sans MT"/>
          <w:sz w:val="24"/>
          <w:szCs w:val="24"/>
        </w:rPr>
        <w:t>-</w:t>
      </w:r>
      <w:r w:rsidR="006349BB">
        <w:rPr>
          <w:rFonts w:ascii="Gill Sans MT" w:hAnsi="Gill Sans MT"/>
          <w:sz w:val="24"/>
          <w:szCs w:val="24"/>
        </w:rPr>
        <w:t xml:space="preserve">way system may be the most effective approach. </w:t>
      </w:r>
    </w:p>
    <w:p w14:paraId="08DAB35A" w14:textId="5C0AC022" w:rsidR="006349BB" w:rsidRPr="006349BB" w:rsidRDefault="008A6271" w:rsidP="006349BB">
      <w:pPr>
        <w:pStyle w:val="ListParagraph"/>
        <w:numPr>
          <w:ilvl w:val="0"/>
          <w:numId w:val="1"/>
        </w:numPr>
        <w:rPr>
          <w:rFonts w:ascii="Gill Sans MT" w:hAnsi="Gill Sans MT"/>
          <w:sz w:val="24"/>
          <w:szCs w:val="24"/>
        </w:rPr>
      </w:pPr>
      <w:r w:rsidRPr="00F45F89">
        <w:rPr>
          <w:rFonts w:ascii="Gill Sans MT" w:hAnsi="Gill Sans MT"/>
          <w:i/>
          <w:iCs/>
          <w:sz w:val="24"/>
          <w:szCs w:val="24"/>
        </w:rPr>
        <w:lastRenderedPageBreak/>
        <w:t>Signage:</w:t>
      </w:r>
      <w:r w:rsidRPr="000B1998">
        <w:rPr>
          <w:rFonts w:ascii="Gill Sans MT" w:hAnsi="Gill Sans MT"/>
          <w:sz w:val="24"/>
          <w:szCs w:val="24"/>
        </w:rPr>
        <w:t xml:space="preserve"> Ensure signage is in place to remind people of requirements</w:t>
      </w:r>
      <w:r>
        <w:rPr>
          <w:rFonts w:ascii="Gill Sans MT" w:hAnsi="Gill Sans MT"/>
          <w:sz w:val="24"/>
          <w:szCs w:val="24"/>
        </w:rPr>
        <w:t>.</w:t>
      </w:r>
      <w:r w:rsidRPr="000B1998">
        <w:rPr>
          <w:rFonts w:ascii="Gill Sans MT" w:hAnsi="Gill Sans MT"/>
          <w:sz w:val="24"/>
          <w:szCs w:val="24"/>
        </w:rPr>
        <w:t xml:space="preserve"> </w:t>
      </w:r>
      <w:r>
        <w:rPr>
          <w:rFonts w:ascii="Gill Sans MT" w:hAnsi="Gill Sans MT"/>
          <w:sz w:val="24"/>
          <w:szCs w:val="24"/>
        </w:rPr>
        <w:t>S</w:t>
      </w:r>
      <w:r w:rsidRPr="000B1998">
        <w:rPr>
          <w:rFonts w:ascii="Gill Sans MT" w:hAnsi="Gill Sans MT"/>
          <w:sz w:val="24"/>
          <w:szCs w:val="24"/>
        </w:rPr>
        <w:t xml:space="preserve">ee </w:t>
      </w:r>
      <w:hyperlink r:id="rId15" w:history="1">
        <w:r w:rsidRPr="000B1998">
          <w:rPr>
            <w:rStyle w:val="Hyperlink"/>
            <w:rFonts w:ascii="Gill Sans MT" w:hAnsi="Gill Sans MT"/>
            <w:sz w:val="24"/>
            <w:szCs w:val="24"/>
          </w:rPr>
          <w:t>https://gov.wales/safety-and-physical-distancing-signs-employers-coronavirus</w:t>
        </w:r>
      </w:hyperlink>
      <w:r w:rsidRPr="000B1998">
        <w:rPr>
          <w:rFonts w:ascii="Gill Sans MT" w:hAnsi="Gill Sans MT"/>
          <w:sz w:val="24"/>
          <w:szCs w:val="24"/>
        </w:rPr>
        <w:t xml:space="preserve"> </w:t>
      </w:r>
      <w:r w:rsidR="006349BB">
        <w:rPr>
          <w:rFonts w:ascii="Gill Sans MT" w:hAnsi="Gill Sans MT"/>
          <w:sz w:val="24"/>
          <w:szCs w:val="24"/>
        </w:rPr>
        <w:t xml:space="preserve">and </w:t>
      </w:r>
      <w:hyperlink r:id="rId16" w:history="1">
        <w:r w:rsidR="006349BB" w:rsidRPr="006349BB">
          <w:rPr>
            <w:rStyle w:val="Hyperlink"/>
            <w:rFonts w:ascii="Gill Sans MT" w:hAnsi="Gill Sans MT"/>
            <w:sz w:val="24"/>
            <w:szCs w:val="24"/>
          </w:rPr>
          <w:t>https://churchinwales.contentfiles.net/media/documents/C19_Safety_posters_v2_-_English.pdf</w:t>
        </w:r>
      </w:hyperlink>
    </w:p>
    <w:p w14:paraId="102AC548" w14:textId="59FBA60E" w:rsidR="008A6271" w:rsidRDefault="008A6271" w:rsidP="008A6271">
      <w:pPr>
        <w:pStyle w:val="ListParagraph"/>
        <w:numPr>
          <w:ilvl w:val="0"/>
          <w:numId w:val="1"/>
        </w:numPr>
        <w:rPr>
          <w:rFonts w:ascii="Gill Sans MT" w:hAnsi="Gill Sans MT"/>
          <w:sz w:val="24"/>
          <w:szCs w:val="24"/>
        </w:rPr>
      </w:pPr>
      <w:r w:rsidRPr="00F45F89">
        <w:rPr>
          <w:rFonts w:ascii="Gill Sans MT" w:hAnsi="Gill Sans MT"/>
          <w:i/>
          <w:iCs/>
          <w:sz w:val="24"/>
          <w:szCs w:val="24"/>
        </w:rPr>
        <w:t>Plan your cleaning regime:</w:t>
      </w:r>
      <w:r w:rsidRPr="000B1998">
        <w:rPr>
          <w:rFonts w:ascii="Gill Sans MT" w:hAnsi="Gill Sans MT"/>
          <w:sz w:val="24"/>
          <w:szCs w:val="24"/>
        </w:rPr>
        <w:t xml:space="preserve">  The general requirement is that areas of buildings that are used are cleaned before and after use.  </w:t>
      </w:r>
      <w:r>
        <w:rPr>
          <w:rFonts w:ascii="Gill Sans MT" w:hAnsi="Gill Sans MT"/>
          <w:sz w:val="24"/>
          <w:szCs w:val="24"/>
        </w:rPr>
        <w:t xml:space="preserve">The section in the Welsh Government guidance headed Cleaning and </w:t>
      </w:r>
      <w:r w:rsidR="0086485B">
        <w:rPr>
          <w:rFonts w:ascii="Gill Sans MT" w:hAnsi="Gill Sans MT"/>
          <w:sz w:val="24"/>
          <w:szCs w:val="24"/>
        </w:rPr>
        <w:t xml:space="preserve">Hygiene Arrangements </w:t>
      </w:r>
      <w:r>
        <w:rPr>
          <w:rFonts w:ascii="Gill Sans MT" w:hAnsi="Gill Sans MT"/>
          <w:sz w:val="24"/>
          <w:szCs w:val="24"/>
        </w:rPr>
        <w:t xml:space="preserve">is very useful in helping you think about your cleaning regime.  You should review your cleaning arrangements to ensure that an appropriate cleaning regime is reliably implemented.  </w:t>
      </w:r>
    </w:p>
    <w:p w14:paraId="75D34729" w14:textId="25F0B23C" w:rsidR="00B13885" w:rsidRPr="005F20D7" w:rsidRDefault="008A6271" w:rsidP="008A6271">
      <w:pPr>
        <w:pStyle w:val="ListParagraph"/>
        <w:numPr>
          <w:ilvl w:val="0"/>
          <w:numId w:val="1"/>
        </w:numPr>
        <w:rPr>
          <w:rFonts w:ascii="Gill Sans MT" w:hAnsi="Gill Sans MT"/>
          <w:i/>
          <w:iCs/>
          <w:sz w:val="24"/>
          <w:szCs w:val="24"/>
        </w:rPr>
      </w:pPr>
      <w:r w:rsidRPr="00F32D10">
        <w:rPr>
          <w:rFonts w:ascii="Gill Sans MT" w:hAnsi="Gill Sans MT"/>
          <w:i/>
          <w:iCs/>
          <w:sz w:val="24"/>
          <w:szCs w:val="24"/>
        </w:rPr>
        <w:t xml:space="preserve">Hygiene: </w:t>
      </w:r>
      <w:r w:rsidR="0086485B">
        <w:rPr>
          <w:rFonts w:ascii="Gill Sans MT" w:hAnsi="Gill Sans MT"/>
          <w:sz w:val="24"/>
          <w:szCs w:val="24"/>
        </w:rPr>
        <w:t>Y</w:t>
      </w:r>
      <w:r>
        <w:rPr>
          <w:rFonts w:ascii="Gill Sans MT" w:hAnsi="Gill Sans MT"/>
          <w:sz w:val="24"/>
          <w:szCs w:val="24"/>
        </w:rPr>
        <w:t>ou should ensure sanitizer/hand washing facilities are available.</w:t>
      </w:r>
    </w:p>
    <w:p w14:paraId="0DAC33BF" w14:textId="60902896" w:rsidR="00826356" w:rsidRPr="005F20D7" w:rsidRDefault="00923CD0" w:rsidP="005F20D7">
      <w:pPr>
        <w:pStyle w:val="ListParagraph"/>
        <w:numPr>
          <w:ilvl w:val="0"/>
          <w:numId w:val="1"/>
        </w:numPr>
        <w:rPr>
          <w:rFonts w:ascii="Gill Sans MT" w:hAnsi="Gill Sans MT"/>
          <w:i/>
          <w:iCs/>
          <w:sz w:val="24"/>
          <w:szCs w:val="24"/>
        </w:rPr>
      </w:pPr>
      <w:r>
        <w:rPr>
          <w:rFonts w:ascii="Gill Sans MT" w:hAnsi="Gill Sans MT"/>
          <w:i/>
          <w:iCs/>
          <w:sz w:val="24"/>
          <w:szCs w:val="24"/>
        </w:rPr>
        <w:t xml:space="preserve">Face Coverings: </w:t>
      </w:r>
      <w:r w:rsidR="005F20D7">
        <w:rPr>
          <w:rFonts w:ascii="Gill Sans MT" w:hAnsi="Gill Sans MT"/>
          <w:color w:val="000000" w:themeColor="text1"/>
          <w:sz w:val="24"/>
          <w:szCs w:val="24"/>
        </w:rPr>
        <w:t>I</w:t>
      </w:r>
      <w:r w:rsidR="00826356" w:rsidRPr="005F20D7">
        <w:rPr>
          <w:rFonts w:ascii="Gill Sans MT" w:hAnsi="Gill Sans MT"/>
          <w:color w:val="000000" w:themeColor="text1"/>
          <w:sz w:val="24"/>
          <w:szCs w:val="24"/>
        </w:rPr>
        <w:t>t is a requirement that all persons aged over 11 gathering indoors should wear a face covering.  This applies to all activities and services within the church</w:t>
      </w:r>
      <w:r w:rsidR="00826356">
        <w:rPr>
          <w:rFonts w:ascii="Gill Sans MT" w:hAnsi="Gill Sans MT"/>
          <w:color w:val="000000" w:themeColor="text1"/>
          <w:sz w:val="24"/>
          <w:szCs w:val="24"/>
        </w:rPr>
        <w:t xml:space="preserve"> including visit</w:t>
      </w:r>
      <w:r w:rsidR="00B66356">
        <w:rPr>
          <w:rFonts w:ascii="Gill Sans MT" w:hAnsi="Gill Sans MT"/>
          <w:color w:val="000000" w:themeColor="text1"/>
          <w:sz w:val="24"/>
          <w:szCs w:val="24"/>
        </w:rPr>
        <w:t>or opening</w:t>
      </w:r>
      <w:r w:rsidR="00826356" w:rsidRPr="005F20D7">
        <w:rPr>
          <w:rFonts w:ascii="Gill Sans MT" w:hAnsi="Gill Sans MT"/>
          <w:color w:val="000000" w:themeColor="text1"/>
          <w:sz w:val="24"/>
          <w:szCs w:val="24"/>
        </w:rPr>
        <w:t xml:space="preserve">. </w:t>
      </w:r>
    </w:p>
    <w:p w14:paraId="0A7BEF64" w14:textId="77777777" w:rsidR="00826356" w:rsidRDefault="00826356" w:rsidP="005F20D7">
      <w:pPr>
        <w:shd w:val="clear" w:color="auto" w:fill="FFFFFF"/>
        <w:ind w:firstLine="720"/>
        <w:rPr>
          <w:rFonts w:ascii="Gill Sans MT" w:eastAsia="Times New Roman" w:hAnsi="Gill Sans MT"/>
          <w:color w:val="000000"/>
          <w:sz w:val="24"/>
          <w:szCs w:val="24"/>
          <w:lang w:val="cy-GB" w:eastAsia="cy-GB"/>
        </w:rPr>
      </w:pPr>
      <w:r>
        <w:rPr>
          <w:rFonts w:ascii="Gill Sans MT" w:eastAsia="Times New Roman" w:hAnsi="Gill Sans MT"/>
          <w:color w:val="000000"/>
          <w:sz w:val="24"/>
          <w:szCs w:val="24"/>
          <w:lang w:val="cy-GB" w:eastAsia="cy-GB"/>
        </w:rPr>
        <w:t>Further guidance for the public is available at:</w:t>
      </w:r>
    </w:p>
    <w:p w14:paraId="1C96E345" w14:textId="2234C661" w:rsidR="00826356" w:rsidRPr="008D0E6C" w:rsidRDefault="00CF2D74" w:rsidP="005F20D7">
      <w:pPr>
        <w:shd w:val="clear" w:color="auto" w:fill="FFFFFF"/>
        <w:ind w:left="720" w:firstLine="720"/>
        <w:rPr>
          <w:rFonts w:ascii="Gill Sans MT" w:hAnsi="Gill Sans MT"/>
          <w:sz w:val="24"/>
          <w:szCs w:val="24"/>
        </w:rPr>
      </w:pPr>
      <w:hyperlink r:id="rId17" w:history="1">
        <w:r w:rsidR="00B66356" w:rsidRPr="00B66356">
          <w:rPr>
            <w:rStyle w:val="Hyperlink"/>
            <w:rFonts w:ascii="Gill Sans MT" w:hAnsi="Gill Sans MT"/>
            <w:sz w:val="24"/>
            <w:szCs w:val="24"/>
          </w:rPr>
          <w:t>https://gov.wales/face-coverings-guidance-public</w:t>
        </w:r>
      </w:hyperlink>
    </w:p>
    <w:p w14:paraId="12E344FB" w14:textId="77777777" w:rsidR="00826356" w:rsidRDefault="00826356" w:rsidP="005F20D7">
      <w:pPr>
        <w:shd w:val="clear" w:color="auto" w:fill="FFFFFF"/>
        <w:ind w:firstLine="720"/>
        <w:rPr>
          <w:rFonts w:ascii="Gill Sans MT" w:eastAsia="Times New Roman" w:hAnsi="Gill Sans MT"/>
          <w:color w:val="000000"/>
          <w:sz w:val="24"/>
          <w:szCs w:val="24"/>
          <w:lang w:val="cy-GB" w:eastAsia="cy-GB"/>
        </w:rPr>
      </w:pPr>
      <w:r w:rsidRPr="008D0E6C">
        <w:rPr>
          <w:rFonts w:ascii="Gill Sans MT" w:eastAsia="Times New Roman" w:hAnsi="Gill Sans MT"/>
          <w:color w:val="000000"/>
          <w:sz w:val="24"/>
          <w:szCs w:val="24"/>
          <w:lang w:val="cy-GB" w:eastAsia="cy-GB"/>
        </w:rPr>
        <w:t xml:space="preserve">and </w:t>
      </w:r>
      <w:r>
        <w:rPr>
          <w:rFonts w:ascii="Gill Sans MT" w:eastAsia="Times New Roman" w:hAnsi="Gill Sans MT"/>
          <w:color w:val="000000"/>
          <w:sz w:val="24"/>
          <w:szCs w:val="24"/>
          <w:lang w:val="cy-GB" w:eastAsia="cy-GB"/>
        </w:rPr>
        <w:t>f</w:t>
      </w:r>
      <w:r w:rsidRPr="008D0E6C">
        <w:rPr>
          <w:rFonts w:ascii="Gill Sans MT" w:eastAsia="Times New Roman" w:hAnsi="Gill Sans MT"/>
          <w:color w:val="000000"/>
          <w:sz w:val="24"/>
          <w:szCs w:val="24"/>
          <w:lang w:val="cy-GB" w:eastAsia="cy-GB"/>
        </w:rPr>
        <w:t xml:space="preserve">or premises managers </w:t>
      </w:r>
      <w:r>
        <w:rPr>
          <w:rFonts w:ascii="Gill Sans MT" w:eastAsia="Times New Roman" w:hAnsi="Gill Sans MT"/>
          <w:color w:val="000000"/>
          <w:sz w:val="24"/>
          <w:szCs w:val="24"/>
          <w:lang w:val="cy-GB" w:eastAsia="cy-GB"/>
        </w:rPr>
        <w:t>at:</w:t>
      </w:r>
    </w:p>
    <w:p w14:paraId="50C5F87A" w14:textId="61074A51" w:rsidR="00826356" w:rsidRDefault="00CF2D74" w:rsidP="005F20D7">
      <w:pPr>
        <w:shd w:val="clear" w:color="auto" w:fill="FFFFFF"/>
        <w:ind w:left="1440"/>
        <w:rPr>
          <w:rFonts w:ascii="Gill Sans MT" w:eastAsia="Times New Roman" w:hAnsi="Gill Sans MT"/>
          <w:color w:val="000000"/>
          <w:sz w:val="24"/>
          <w:szCs w:val="24"/>
          <w:lang w:val="cy-GB" w:eastAsia="cy-GB"/>
        </w:rPr>
      </w:pPr>
      <w:hyperlink r:id="rId18" w:history="1">
        <w:r w:rsidR="00B66356" w:rsidRPr="00B66356">
          <w:rPr>
            <w:rStyle w:val="Hyperlink"/>
            <w:rFonts w:ascii="Gill Sans MT" w:eastAsia="Times New Roman" w:hAnsi="Gill Sans MT"/>
            <w:sz w:val="24"/>
            <w:szCs w:val="24"/>
            <w:lang w:val="cy-GB" w:eastAsia="cy-GB"/>
          </w:rPr>
          <w:t>https://gov.wales/face-coverings-guidance-measures-be-taken-employers-and-managers-premises</w:t>
        </w:r>
      </w:hyperlink>
      <w:r w:rsidR="00826356" w:rsidRPr="008D0E6C">
        <w:rPr>
          <w:rFonts w:ascii="Gill Sans MT" w:eastAsia="Times New Roman" w:hAnsi="Gill Sans MT"/>
          <w:color w:val="000000"/>
          <w:sz w:val="24"/>
          <w:szCs w:val="24"/>
          <w:lang w:val="cy-GB" w:eastAsia="cy-GB"/>
        </w:rPr>
        <w:t xml:space="preserve"> </w:t>
      </w:r>
    </w:p>
    <w:p w14:paraId="685A799D" w14:textId="43685603" w:rsidR="00826356" w:rsidRPr="005F20D7" w:rsidRDefault="00826356" w:rsidP="005F20D7">
      <w:pPr>
        <w:shd w:val="clear" w:color="auto" w:fill="FFFFFF"/>
        <w:ind w:left="360"/>
        <w:rPr>
          <w:rFonts w:ascii="Gill Sans MT" w:eastAsia="Times New Roman" w:hAnsi="Gill Sans MT"/>
          <w:color w:val="1F1F1F"/>
          <w:sz w:val="24"/>
          <w:szCs w:val="24"/>
          <w:lang w:val="cy-GB" w:eastAsia="cy-GB"/>
        </w:rPr>
      </w:pPr>
      <w:r>
        <w:rPr>
          <w:rFonts w:ascii="Gill Sans MT" w:eastAsia="Times New Roman" w:hAnsi="Gill Sans MT"/>
          <w:color w:val="1F1F1F"/>
          <w:sz w:val="24"/>
          <w:szCs w:val="24"/>
          <w:lang w:val="cy-GB" w:eastAsia="cy-GB"/>
        </w:rPr>
        <w:t xml:space="preserve">The public should be reminded of the requirement to  wear a face covering and a standard sign can be found </w:t>
      </w:r>
      <w:r w:rsidR="00F0436F">
        <w:rPr>
          <w:rFonts w:ascii="Gill Sans MT" w:eastAsia="Times New Roman" w:hAnsi="Gill Sans MT"/>
          <w:color w:val="1F1F1F"/>
          <w:sz w:val="24"/>
          <w:szCs w:val="24"/>
          <w:highlight w:val="yellow"/>
          <w:lang w:val="cy-GB" w:eastAsia="cy-GB"/>
        </w:rPr>
        <w:fldChar w:fldCharType="begin"/>
      </w:r>
      <w:r w:rsidR="00F0436F">
        <w:rPr>
          <w:rFonts w:ascii="Gill Sans MT" w:eastAsia="Times New Roman" w:hAnsi="Gill Sans MT"/>
          <w:color w:val="1F1F1F"/>
          <w:sz w:val="24"/>
          <w:szCs w:val="24"/>
          <w:highlight w:val="yellow"/>
          <w:lang w:val="cy-GB" w:eastAsia="cy-GB"/>
        </w:rPr>
        <w:instrText xml:space="preserve"> HYPERLINK "https://www.churchinwales.org.uk/en/publications/administration-and-business/COVID-19/" </w:instrText>
      </w:r>
      <w:r w:rsidR="00F0436F">
        <w:rPr>
          <w:rFonts w:ascii="Gill Sans MT" w:eastAsia="Times New Roman" w:hAnsi="Gill Sans MT"/>
          <w:color w:val="1F1F1F"/>
          <w:sz w:val="24"/>
          <w:szCs w:val="24"/>
          <w:highlight w:val="yellow"/>
          <w:lang w:val="cy-GB" w:eastAsia="cy-GB"/>
        </w:rPr>
      </w:r>
      <w:r w:rsidR="00F0436F">
        <w:rPr>
          <w:rFonts w:ascii="Gill Sans MT" w:eastAsia="Times New Roman" w:hAnsi="Gill Sans MT"/>
          <w:color w:val="1F1F1F"/>
          <w:sz w:val="24"/>
          <w:szCs w:val="24"/>
          <w:highlight w:val="yellow"/>
          <w:lang w:val="cy-GB" w:eastAsia="cy-GB"/>
        </w:rPr>
        <w:fldChar w:fldCharType="separate"/>
      </w:r>
      <w:r w:rsidRPr="00F0436F">
        <w:rPr>
          <w:rStyle w:val="Hyperlink"/>
          <w:rFonts w:ascii="Gill Sans MT" w:eastAsia="Times New Roman" w:hAnsi="Gill Sans MT"/>
          <w:sz w:val="24"/>
          <w:szCs w:val="24"/>
          <w:highlight w:val="yellow"/>
          <w:lang w:val="cy-GB" w:eastAsia="cy-GB"/>
        </w:rPr>
        <w:t>HERE</w:t>
      </w:r>
      <w:r w:rsidR="00F0436F">
        <w:rPr>
          <w:rFonts w:ascii="Gill Sans MT" w:eastAsia="Times New Roman" w:hAnsi="Gill Sans MT"/>
          <w:color w:val="1F1F1F"/>
          <w:sz w:val="24"/>
          <w:szCs w:val="24"/>
          <w:highlight w:val="yellow"/>
          <w:lang w:val="cy-GB" w:eastAsia="cy-GB"/>
        </w:rPr>
        <w:fldChar w:fldCharType="end"/>
      </w:r>
    </w:p>
    <w:p w14:paraId="2F49CE23" w14:textId="77777777" w:rsidR="008A6271" w:rsidRPr="000B1998" w:rsidRDefault="008A6271" w:rsidP="008A6271">
      <w:pPr>
        <w:pStyle w:val="ListParagraph"/>
        <w:numPr>
          <w:ilvl w:val="0"/>
          <w:numId w:val="1"/>
        </w:numPr>
        <w:rPr>
          <w:rFonts w:ascii="Gill Sans MT" w:hAnsi="Gill Sans MT"/>
          <w:sz w:val="24"/>
          <w:szCs w:val="24"/>
        </w:rPr>
      </w:pPr>
      <w:r w:rsidRPr="00010AAC">
        <w:rPr>
          <w:rFonts w:ascii="Gill Sans MT" w:hAnsi="Gill Sans MT"/>
          <w:i/>
          <w:iCs/>
          <w:sz w:val="24"/>
          <w:szCs w:val="24"/>
        </w:rPr>
        <w:t>Toilets:</w:t>
      </w:r>
      <w:r w:rsidRPr="000B1998">
        <w:rPr>
          <w:rFonts w:ascii="Gill Sans MT" w:hAnsi="Gill Sans MT"/>
          <w:sz w:val="24"/>
          <w:szCs w:val="24"/>
        </w:rPr>
        <w:t xml:space="preserve"> Toilets are a particular challenge and will need detailed planning.  WG guidance is that </w:t>
      </w:r>
      <w:r w:rsidRPr="000B1998">
        <w:rPr>
          <w:rFonts w:ascii="Gill Sans MT" w:hAnsi="Gill Sans MT" w:cstheme="minorHAnsi"/>
          <w:color w:val="000000" w:themeColor="text1"/>
          <w:sz w:val="24"/>
          <w:szCs w:val="24"/>
        </w:rPr>
        <w:t>toilets can be opened providing that physical distancing and hand hygiene guidance is followed.  These areas should be cleaned regularly using normal cleaning products with particular attention to areas that are frequently touched such as door handles and taps.  Suitable handwashing facilities should be available including running water and liquid soap.  Drying should be by paper towels or hand dryers (not communal towels).  Paper towels should be in a dispenser and disposed of carefully.</w:t>
      </w:r>
      <w:r>
        <w:rPr>
          <w:rFonts w:ascii="Gill Sans MT" w:hAnsi="Gill Sans MT" w:cstheme="minorHAnsi"/>
          <w:color w:val="000000" w:themeColor="text1"/>
          <w:sz w:val="24"/>
          <w:szCs w:val="24"/>
        </w:rPr>
        <w:t xml:space="preserve"> Specific guidance is available at </w:t>
      </w:r>
      <w:hyperlink r:id="rId19" w:history="1">
        <w:r w:rsidRPr="009930CD">
          <w:rPr>
            <w:rStyle w:val="Hyperlink"/>
            <w:rFonts w:ascii="Gill Sans MT" w:hAnsi="Gill Sans MT" w:cstheme="minorHAnsi"/>
            <w:sz w:val="24"/>
            <w:szCs w:val="24"/>
          </w:rPr>
          <w:t>https://gov.wales/providing-safer-toilets-public-use-coronavirus-html</w:t>
        </w:r>
      </w:hyperlink>
      <w:r>
        <w:rPr>
          <w:rFonts w:ascii="Gill Sans MT" w:hAnsi="Gill Sans MT" w:cstheme="minorHAnsi"/>
          <w:color w:val="000000" w:themeColor="text1"/>
          <w:sz w:val="24"/>
          <w:szCs w:val="24"/>
        </w:rPr>
        <w:t xml:space="preserve"> </w:t>
      </w:r>
    </w:p>
    <w:p w14:paraId="3D75E1BE" w14:textId="1783492E" w:rsidR="008A6271" w:rsidRPr="00135672" w:rsidRDefault="008A6271" w:rsidP="008A6271">
      <w:pPr>
        <w:pStyle w:val="ListParagraph"/>
        <w:numPr>
          <w:ilvl w:val="0"/>
          <w:numId w:val="1"/>
        </w:numPr>
        <w:rPr>
          <w:rFonts w:ascii="Gill Sans MT" w:hAnsi="Gill Sans MT"/>
          <w:sz w:val="24"/>
          <w:szCs w:val="24"/>
        </w:rPr>
      </w:pPr>
      <w:r w:rsidRPr="00D12400">
        <w:rPr>
          <w:rFonts w:ascii="Gill Sans MT" w:hAnsi="Gill Sans MT" w:cstheme="minorHAnsi"/>
          <w:i/>
          <w:iCs/>
          <w:color w:val="000000" w:themeColor="text1"/>
          <w:sz w:val="24"/>
          <w:szCs w:val="24"/>
        </w:rPr>
        <w:t>Record your arrangements</w:t>
      </w:r>
      <w:r>
        <w:rPr>
          <w:rFonts w:ascii="Gill Sans MT" w:hAnsi="Gill Sans MT" w:cstheme="minorHAnsi"/>
          <w:i/>
          <w:iCs/>
          <w:color w:val="000000" w:themeColor="text1"/>
          <w:sz w:val="24"/>
          <w:szCs w:val="24"/>
        </w:rPr>
        <w:t xml:space="preserve"> (Risk Assessment)</w:t>
      </w:r>
      <w:r w:rsidRPr="000B1998">
        <w:rPr>
          <w:rFonts w:ascii="Gill Sans MT" w:hAnsi="Gill Sans MT" w:cstheme="minorHAnsi"/>
          <w:color w:val="000000" w:themeColor="text1"/>
          <w:sz w:val="24"/>
          <w:szCs w:val="24"/>
        </w:rPr>
        <w:t xml:space="preserve">: </w:t>
      </w:r>
      <w:r>
        <w:rPr>
          <w:rFonts w:ascii="Gill Sans MT" w:hAnsi="Gill Sans MT" w:cstheme="minorHAnsi"/>
          <w:color w:val="000000" w:themeColor="text1"/>
          <w:sz w:val="24"/>
          <w:szCs w:val="24"/>
        </w:rPr>
        <w:t xml:space="preserve">You </w:t>
      </w:r>
      <w:r w:rsidRPr="00485BBC">
        <w:rPr>
          <w:rFonts w:ascii="Gill Sans MT" w:hAnsi="Gill Sans MT" w:cstheme="minorHAnsi"/>
          <w:color w:val="000000" w:themeColor="text1"/>
          <w:sz w:val="24"/>
          <w:szCs w:val="24"/>
          <w:u w:val="single"/>
        </w:rPr>
        <w:t>must</w:t>
      </w:r>
      <w:r>
        <w:rPr>
          <w:rFonts w:ascii="Gill Sans MT" w:hAnsi="Gill Sans MT" w:cstheme="minorHAnsi"/>
          <w:color w:val="000000" w:themeColor="text1"/>
          <w:sz w:val="24"/>
          <w:szCs w:val="24"/>
        </w:rPr>
        <w:t xml:space="preserve"> complete </w:t>
      </w:r>
      <w:r w:rsidRPr="000B1998">
        <w:rPr>
          <w:rFonts w:ascii="Gill Sans MT" w:hAnsi="Gill Sans MT" w:cstheme="minorHAnsi"/>
          <w:color w:val="000000" w:themeColor="text1"/>
          <w:sz w:val="24"/>
          <w:szCs w:val="24"/>
        </w:rPr>
        <w:t>a risk assessment</w:t>
      </w:r>
      <w:r>
        <w:rPr>
          <w:rFonts w:ascii="Gill Sans MT" w:hAnsi="Gill Sans MT" w:cstheme="minorHAnsi"/>
          <w:color w:val="000000" w:themeColor="text1"/>
          <w:sz w:val="24"/>
          <w:szCs w:val="24"/>
        </w:rPr>
        <w:t xml:space="preserve"> </w:t>
      </w:r>
      <w:r w:rsidRPr="00485BBC">
        <w:rPr>
          <w:rFonts w:ascii="Gill Sans MT" w:hAnsi="Gill Sans MT" w:cstheme="minorHAnsi"/>
          <w:color w:val="000000" w:themeColor="text1"/>
          <w:sz w:val="24"/>
          <w:szCs w:val="24"/>
          <w:u w:val="single"/>
        </w:rPr>
        <w:t>before</w:t>
      </w:r>
      <w:r>
        <w:rPr>
          <w:rFonts w:ascii="Gill Sans MT" w:hAnsi="Gill Sans MT" w:cstheme="minorHAnsi"/>
          <w:color w:val="000000" w:themeColor="text1"/>
          <w:sz w:val="24"/>
          <w:szCs w:val="24"/>
        </w:rPr>
        <w:t xml:space="preserve"> re-opening.  This should</w:t>
      </w:r>
      <w:r w:rsidRPr="000B1998">
        <w:rPr>
          <w:rFonts w:ascii="Gill Sans MT" w:hAnsi="Gill Sans MT" w:cstheme="minorHAnsi"/>
          <w:color w:val="000000" w:themeColor="text1"/>
          <w:sz w:val="24"/>
          <w:szCs w:val="24"/>
        </w:rPr>
        <w:t xml:space="preserve"> set out the precautions and mitigation </w:t>
      </w:r>
      <w:proofErr w:type="gramStart"/>
      <w:r w:rsidRPr="000B1998">
        <w:rPr>
          <w:rFonts w:ascii="Gill Sans MT" w:hAnsi="Gill Sans MT" w:cstheme="minorHAnsi"/>
          <w:color w:val="000000" w:themeColor="text1"/>
          <w:sz w:val="24"/>
          <w:szCs w:val="24"/>
        </w:rPr>
        <w:t>measures</w:t>
      </w:r>
      <w:proofErr w:type="gramEnd"/>
      <w:r w:rsidRPr="000B1998">
        <w:rPr>
          <w:rFonts w:ascii="Gill Sans MT" w:hAnsi="Gill Sans MT" w:cstheme="minorHAnsi"/>
          <w:color w:val="000000" w:themeColor="text1"/>
          <w:sz w:val="24"/>
          <w:szCs w:val="24"/>
        </w:rPr>
        <w:t xml:space="preserve"> you will put in place.  This </w:t>
      </w:r>
      <w:r>
        <w:rPr>
          <w:rFonts w:ascii="Gill Sans MT" w:hAnsi="Gill Sans MT" w:cstheme="minorHAnsi"/>
          <w:color w:val="000000" w:themeColor="text1"/>
          <w:sz w:val="24"/>
          <w:szCs w:val="24"/>
        </w:rPr>
        <w:t>should</w:t>
      </w:r>
      <w:r w:rsidRPr="000B1998">
        <w:rPr>
          <w:rFonts w:ascii="Gill Sans MT" w:hAnsi="Gill Sans MT" w:cstheme="minorHAnsi"/>
          <w:color w:val="000000" w:themeColor="text1"/>
          <w:sz w:val="24"/>
          <w:szCs w:val="24"/>
        </w:rPr>
        <w:t xml:space="preserve"> then be shared with users/activity organisers.</w:t>
      </w:r>
      <w:r>
        <w:rPr>
          <w:rFonts w:ascii="Gill Sans MT" w:hAnsi="Gill Sans MT" w:cstheme="minorHAnsi"/>
          <w:color w:val="000000" w:themeColor="text1"/>
          <w:sz w:val="24"/>
          <w:szCs w:val="24"/>
        </w:rPr>
        <w:t xml:space="preserve">  You should share this Risk Assessment with your Archdeacon too.  </w:t>
      </w:r>
      <w:r w:rsidRPr="00485BBC">
        <w:rPr>
          <w:rFonts w:ascii="Gill Sans MT" w:hAnsi="Gill Sans MT" w:cstheme="minorHAnsi"/>
          <w:color w:val="000000" w:themeColor="text1"/>
          <w:sz w:val="24"/>
          <w:szCs w:val="24"/>
        </w:rPr>
        <w:t xml:space="preserve">A template risk assessment document is </w:t>
      </w:r>
      <w:r>
        <w:rPr>
          <w:rFonts w:ascii="Gill Sans MT" w:hAnsi="Gill Sans MT" w:cstheme="minorHAnsi"/>
          <w:color w:val="000000" w:themeColor="text1"/>
          <w:sz w:val="24"/>
          <w:szCs w:val="24"/>
        </w:rPr>
        <w:t>attached.</w:t>
      </w:r>
    </w:p>
    <w:p w14:paraId="229B2A14" w14:textId="2F4E7C74" w:rsidR="00135672" w:rsidRPr="00135672" w:rsidRDefault="00135672" w:rsidP="00135672">
      <w:pPr>
        <w:rPr>
          <w:rFonts w:ascii="Gill Sans MT" w:hAnsi="Gill Sans MT"/>
          <w:sz w:val="24"/>
          <w:szCs w:val="24"/>
        </w:rPr>
      </w:pPr>
      <w:r>
        <w:rPr>
          <w:rFonts w:ascii="Gill Sans MT" w:hAnsi="Gill Sans MT"/>
          <w:sz w:val="24"/>
          <w:szCs w:val="24"/>
        </w:rPr>
        <w:t>9</w:t>
      </w:r>
      <w:r w:rsidRPr="00135672">
        <w:rPr>
          <w:rFonts w:ascii="Gill Sans MT" w:hAnsi="Gill Sans MT"/>
          <w:sz w:val="24"/>
          <w:szCs w:val="24"/>
          <w:vertAlign w:val="superscript"/>
        </w:rPr>
        <w:t>th</w:t>
      </w:r>
      <w:r>
        <w:rPr>
          <w:rFonts w:ascii="Gill Sans MT" w:hAnsi="Gill Sans MT"/>
          <w:sz w:val="24"/>
          <w:szCs w:val="24"/>
        </w:rPr>
        <w:t xml:space="preserve"> November 2020</w:t>
      </w:r>
    </w:p>
    <w:p w14:paraId="726CCB55" w14:textId="77777777" w:rsidR="0086485B" w:rsidRPr="0086485B" w:rsidRDefault="0086485B" w:rsidP="0086485B">
      <w:pPr>
        <w:rPr>
          <w:rFonts w:ascii="Gill Sans MT" w:hAnsi="Gill Sans MT"/>
          <w:sz w:val="24"/>
          <w:szCs w:val="24"/>
        </w:rPr>
      </w:pPr>
    </w:p>
    <w:p w14:paraId="592132F5" w14:textId="77777777" w:rsidR="008A6271" w:rsidRDefault="008A6271" w:rsidP="008B4236">
      <w:pPr>
        <w:spacing w:line="240" w:lineRule="auto"/>
        <w:rPr>
          <w:rFonts w:ascii="Gill Sans MT" w:hAnsi="Gill Sans MT"/>
          <w:b/>
          <w:bCs/>
          <w:color w:val="ED7D31" w:themeColor="accent2"/>
          <w:sz w:val="24"/>
          <w:szCs w:val="24"/>
        </w:rPr>
      </w:pPr>
    </w:p>
    <w:p w14:paraId="6F151706" w14:textId="77777777" w:rsidR="0086485B" w:rsidRDefault="0086485B">
      <w:pPr>
        <w:sectPr w:rsidR="0086485B">
          <w:pgSz w:w="11906" w:h="16838"/>
          <w:pgMar w:top="1440" w:right="1440" w:bottom="1440" w:left="1440" w:header="708" w:footer="708" w:gutter="0"/>
          <w:cols w:space="708"/>
          <w:docGrid w:linePitch="360"/>
        </w:sectPr>
      </w:pPr>
    </w:p>
    <w:tbl>
      <w:tblPr>
        <w:tblStyle w:val="TableGrid"/>
        <w:tblW w:w="5000" w:type="pct"/>
        <w:tblLook w:val="0020" w:firstRow="1" w:lastRow="0" w:firstColumn="0" w:lastColumn="0" w:noHBand="0" w:noVBand="0"/>
      </w:tblPr>
      <w:tblGrid>
        <w:gridCol w:w="2220"/>
        <w:gridCol w:w="3075"/>
        <w:gridCol w:w="5627"/>
        <w:gridCol w:w="1524"/>
        <w:gridCol w:w="1482"/>
      </w:tblGrid>
      <w:tr w:rsidR="0086485B" w:rsidRPr="005420B0" w14:paraId="0FF80084" w14:textId="77777777" w:rsidTr="005F517C">
        <w:trPr>
          <w:trHeight w:val="311"/>
          <w:tblHeader/>
        </w:trPr>
        <w:tc>
          <w:tcPr>
            <w:tcW w:w="797" w:type="pct"/>
            <w:tcBorders>
              <w:top w:val="single" w:sz="12" w:space="0" w:color="auto"/>
              <w:left w:val="single" w:sz="12" w:space="0" w:color="auto"/>
              <w:bottom w:val="single" w:sz="12" w:space="0" w:color="auto"/>
            </w:tcBorders>
          </w:tcPr>
          <w:p w14:paraId="09688A77" w14:textId="77777777" w:rsidR="0086485B" w:rsidRPr="005420B0" w:rsidRDefault="0086485B" w:rsidP="005F517C">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0A949B46" w14:textId="3686F9D6" w:rsidR="0086485B" w:rsidRPr="005420B0" w:rsidRDefault="0086485B" w:rsidP="005F517C">
            <w:pPr>
              <w:pStyle w:val="Default"/>
              <w:rPr>
                <w:rFonts w:ascii="Gill Sans MT" w:hAnsi="Gill Sans MT" w:cstheme="minorHAnsi"/>
                <w:b/>
                <w:bCs/>
              </w:rPr>
            </w:pPr>
            <w:r>
              <w:rPr>
                <w:rFonts w:ascii="Gill Sans MT" w:hAnsi="Gill Sans MT" w:cstheme="minorHAnsi"/>
                <w:b/>
                <w:bCs/>
              </w:rPr>
              <w:t>Covid-19 Risk Assessment Proforma – Visitor Opening</w:t>
            </w:r>
          </w:p>
        </w:tc>
        <w:tc>
          <w:tcPr>
            <w:tcW w:w="1079" w:type="pct"/>
            <w:gridSpan w:val="2"/>
            <w:tcBorders>
              <w:top w:val="single" w:sz="12" w:space="0" w:color="auto"/>
              <w:bottom w:val="single" w:sz="12" w:space="0" w:color="auto"/>
              <w:right w:val="single" w:sz="12" w:space="0" w:color="auto"/>
            </w:tcBorders>
          </w:tcPr>
          <w:p w14:paraId="02158E12" w14:textId="77777777" w:rsidR="0086485B" w:rsidRPr="005420B0" w:rsidRDefault="0086485B" w:rsidP="005F517C">
            <w:pPr>
              <w:pStyle w:val="Default"/>
              <w:rPr>
                <w:rFonts w:ascii="Gill Sans MT" w:hAnsi="Gill Sans MT" w:cstheme="minorHAnsi"/>
                <w:b/>
                <w:bCs/>
              </w:rPr>
            </w:pPr>
          </w:p>
        </w:tc>
      </w:tr>
      <w:tr w:rsidR="0086485B" w:rsidRPr="005420B0" w14:paraId="12F8D35E" w14:textId="77777777" w:rsidTr="005F517C">
        <w:trPr>
          <w:trHeight w:val="311"/>
          <w:tblHeader/>
        </w:trPr>
        <w:tc>
          <w:tcPr>
            <w:tcW w:w="797" w:type="pct"/>
            <w:tcBorders>
              <w:top w:val="single" w:sz="12" w:space="0" w:color="auto"/>
              <w:left w:val="single" w:sz="12" w:space="0" w:color="auto"/>
              <w:bottom w:val="single" w:sz="12" w:space="0" w:color="auto"/>
            </w:tcBorders>
          </w:tcPr>
          <w:p w14:paraId="17213ED6" w14:textId="77777777" w:rsidR="0086485B" w:rsidRPr="005420B0" w:rsidRDefault="0086485B" w:rsidP="005F517C">
            <w:pPr>
              <w:pStyle w:val="Default"/>
              <w:rPr>
                <w:rFonts w:ascii="Gill Sans MT" w:hAnsi="Gill Sans MT" w:cstheme="minorHAnsi"/>
                <w:b/>
                <w:bCs/>
              </w:rPr>
            </w:pPr>
            <w:r w:rsidRPr="005420B0">
              <w:rPr>
                <w:rFonts w:ascii="Gill Sans MT" w:hAnsi="Gill Sans MT" w:cstheme="minorHAnsi"/>
                <w:b/>
                <w:bCs/>
              </w:rPr>
              <w:t>Name of Church</w:t>
            </w:r>
            <w:r>
              <w:rPr>
                <w:rFonts w:ascii="Gill Sans MT" w:hAnsi="Gill Sans MT" w:cstheme="minorHAnsi"/>
                <w:b/>
                <w:bCs/>
              </w:rPr>
              <w:t xml:space="preserve"> Hall</w:t>
            </w:r>
            <w:r w:rsidRPr="005420B0">
              <w:rPr>
                <w:rFonts w:ascii="Gill Sans MT" w:hAnsi="Gill Sans MT" w:cstheme="minorHAnsi"/>
                <w:b/>
                <w:bCs/>
              </w:rPr>
              <w:t>:</w:t>
            </w:r>
          </w:p>
          <w:p w14:paraId="717462BE" w14:textId="77777777" w:rsidR="0086485B" w:rsidRPr="005420B0" w:rsidRDefault="0086485B" w:rsidP="005F517C">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18FD0C69" w14:textId="77777777" w:rsidR="0086485B" w:rsidRPr="005420B0" w:rsidRDefault="0086485B" w:rsidP="005F517C">
            <w:pPr>
              <w:pStyle w:val="Default"/>
              <w:rPr>
                <w:rFonts w:ascii="Gill Sans MT" w:hAnsi="Gill Sans MT" w:cstheme="minorHAnsi"/>
                <w:b/>
                <w:bCs/>
              </w:rPr>
            </w:pPr>
            <w:r w:rsidRPr="005420B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3ED1D583" w14:textId="77777777" w:rsidR="0086485B" w:rsidRPr="005420B0" w:rsidRDefault="0086485B" w:rsidP="005F517C">
            <w:pPr>
              <w:pStyle w:val="Default"/>
              <w:rPr>
                <w:rFonts w:ascii="Gill Sans MT" w:hAnsi="Gill Sans MT" w:cstheme="minorHAnsi"/>
                <w:b/>
                <w:bCs/>
              </w:rPr>
            </w:pPr>
            <w:r w:rsidRPr="005420B0">
              <w:rPr>
                <w:rFonts w:ascii="Gill Sans MT" w:hAnsi="Gill Sans MT" w:cstheme="minorHAnsi"/>
                <w:b/>
                <w:bCs/>
              </w:rPr>
              <w:t>Date:</w:t>
            </w:r>
          </w:p>
        </w:tc>
      </w:tr>
      <w:tr w:rsidR="0086485B" w:rsidRPr="005420B0" w14:paraId="4D806F6F" w14:textId="77777777" w:rsidTr="0086485B">
        <w:trPr>
          <w:trHeight w:val="311"/>
          <w:tblHeader/>
        </w:trPr>
        <w:tc>
          <w:tcPr>
            <w:tcW w:w="797" w:type="pct"/>
            <w:tcBorders>
              <w:top w:val="single" w:sz="12" w:space="0" w:color="auto"/>
              <w:left w:val="single" w:sz="12" w:space="0" w:color="auto"/>
            </w:tcBorders>
          </w:tcPr>
          <w:p w14:paraId="6ED16947"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b/>
                <w:bCs/>
              </w:rPr>
              <w:t xml:space="preserve">Area of Focus </w:t>
            </w:r>
          </w:p>
        </w:tc>
        <w:tc>
          <w:tcPr>
            <w:tcW w:w="1104" w:type="pct"/>
            <w:tcBorders>
              <w:top w:val="single" w:sz="12" w:space="0" w:color="auto"/>
            </w:tcBorders>
          </w:tcPr>
          <w:p w14:paraId="72C0C878" w14:textId="77777777" w:rsidR="0086485B" w:rsidRPr="005420B0" w:rsidRDefault="0086485B" w:rsidP="005F517C">
            <w:pPr>
              <w:pStyle w:val="Default"/>
              <w:rPr>
                <w:rFonts w:ascii="Gill Sans MT" w:hAnsi="Gill Sans MT" w:cstheme="minorHAnsi"/>
                <w:b/>
                <w:bCs/>
              </w:rPr>
            </w:pPr>
            <w:r w:rsidRPr="005420B0">
              <w:rPr>
                <w:rFonts w:ascii="Gill Sans MT" w:hAnsi="Gill Sans MT" w:cstheme="minorHAnsi"/>
                <w:b/>
                <w:bCs/>
              </w:rPr>
              <w:t>Control Measure</w:t>
            </w:r>
          </w:p>
          <w:p w14:paraId="68D79136" w14:textId="77777777" w:rsidR="0086485B" w:rsidRPr="005420B0" w:rsidRDefault="0086485B" w:rsidP="005F517C">
            <w:pPr>
              <w:pStyle w:val="Default"/>
              <w:rPr>
                <w:rFonts w:ascii="Gill Sans MT" w:hAnsi="Gill Sans MT" w:cstheme="minorHAnsi"/>
                <w:i/>
                <w:iCs/>
              </w:rPr>
            </w:pPr>
            <w:r w:rsidRPr="005420B0">
              <w:rPr>
                <w:rFonts w:ascii="Gill Sans MT" w:hAnsi="Gill Sans MT" w:cstheme="minorHAnsi"/>
                <w:i/>
                <w:iCs/>
              </w:rPr>
              <w:t xml:space="preserve">These are the main themes </w:t>
            </w:r>
            <w:r>
              <w:rPr>
                <w:rFonts w:ascii="Gill Sans MT" w:hAnsi="Gill Sans MT" w:cstheme="minorHAnsi"/>
                <w:i/>
                <w:iCs/>
              </w:rPr>
              <w:t>to consider in opening your hall</w:t>
            </w:r>
            <w:r w:rsidRPr="005420B0">
              <w:rPr>
                <w:rFonts w:ascii="Gill Sans MT" w:hAnsi="Gill Sans MT" w:cstheme="minorHAnsi"/>
                <w:i/>
                <w:iCs/>
              </w:rPr>
              <w:t>. They may not apply in each case.</w:t>
            </w:r>
          </w:p>
        </w:tc>
        <w:tc>
          <w:tcPr>
            <w:tcW w:w="2020" w:type="pct"/>
            <w:tcBorders>
              <w:top w:val="single" w:sz="12" w:space="0" w:color="auto"/>
            </w:tcBorders>
          </w:tcPr>
          <w:p w14:paraId="30EABAEE" w14:textId="77777777" w:rsidR="0086485B" w:rsidRPr="005420B0" w:rsidRDefault="0086485B" w:rsidP="005F517C">
            <w:pPr>
              <w:pStyle w:val="Default"/>
              <w:rPr>
                <w:rFonts w:ascii="Gill Sans MT" w:hAnsi="Gill Sans MT" w:cstheme="minorHAnsi"/>
                <w:b/>
                <w:bCs/>
              </w:rPr>
            </w:pPr>
            <w:r w:rsidRPr="005420B0">
              <w:rPr>
                <w:rFonts w:ascii="Gill Sans MT" w:hAnsi="Gill Sans MT" w:cstheme="minorHAnsi"/>
                <w:b/>
                <w:bCs/>
              </w:rPr>
              <w:t>Detailed arrangements</w:t>
            </w:r>
          </w:p>
          <w:p w14:paraId="38120F08" w14:textId="77777777" w:rsidR="0086485B" w:rsidRPr="005420B0" w:rsidRDefault="0086485B" w:rsidP="005F517C">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under each control measure.  </w:t>
            </w:r>
          </w:p>
        </w:tc>
        <w:tc>
          <w:tcPr>
            <w:tcW w:w="547" w:type="pct"/>
            <w:tcBorders>
              <w:top w:val="single" w:sz="12" w:space="0" w:color="auto"/>
            </w:tcBorders>
          </w:tcPr>
          <w:p w14:paraId="27D78631" w14:textId="77777777" w:rsidR="0086485B" w:rsidRPr="005420B0" w:rsidRDefault="0086485B" w:rsidP="005F517C">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243C8F1" w14:textId="77777777" w:rsidR="0086485B" w:rsidRPr="005420B0" w:rsidRDefault="0086485B" w:rsidP="005F517C">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86485B" w:rsidRPr="005420B0" w14:paraId="757CCDD2" w14:textId="77777777" w:rsidTr="0086485B">
        <w:trPr>
          <w:trHeight w:val="311"/>
          <w:tblHeader/>
        </w:trPr>
        <w:tc>
          <w:tcPr>
            <w:tcW w:w="797" w:type="pct"/>
            <w:tcBorders>
              <w:left w:val="single" w:sz="12" w:space="0" w:color="auto"/>
            </w:tcBorders>
          </w:tcPr>
          <w:p w14:paraId="533FE3C5"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PREPARATIONS</w:t>
            </w:r>
          </w:p>
        </w:tc>
        <w:tc>
          <w:tcPr>
            <w:tcW w:w="1104" w:type="pct"/>
          </w:tcPr>
          <w:p w14:paraId="5511CC5D" w14:textId="77777777" w:rsidR="0086485B" w:rsidRPr="005420B0" w:rsidRDefault="0086485B" w:rsidP="005F517C">
            <w:pPr>
              <w:pStyle w:val="Default"/>
              <w:rPr>
                <w:rFonts w:ascii="Gill Sans MT" w:hAnsi="Gill Sans MT" w:cstheme="minorHAnsi"/>
              </w:rPr>
            </w:pPr>
            <w:r>
              <w:rPr>
                <w:rFonts w:ascii="Gill Sans MT" w:hAnsi="Gill Sans MT" w:cstheme="minorHAnsi"/>
              </w:rPr>
              <w:t>Maintenance Checks</w:t>
            </w:r>
          </w:p>
        </w:tc>
        <w:tc>
          <w:tcPr>
            <w:tcW w:w="2020" w:type="pct"/>
          </w:tcPr>
          <w:p w14:paraId="26D9F6C9" w14:textId="77777777" w:rsidR="0086485B" w:rsidRPr="005420B0" w:rsidRDefault="0086485B" w:rsidP="005F517C">
            <w:pPr>
              <w:pStyle w:val="Default"/>
              <w:rPr>
                <w:rFonts w:ascii="Gill Sans MT" w:hAnsi="Gill Sans MT" w:cstheme="minorHAnsi"/>
              </w:rPr>
            </w:pPr>
          </w:p>
          <w:p w14:paraId="12DD3F2F" w14:textId="77777777" w:rsidR="0086485B" w:rsidRPr="005420B0" w:rsidRDefault="0086485B" w:rsidP="005F517C">
            <w:pPr>
              <w:pStyle w:val="Default"/>
              <w:rPr>
                <w:rFonts w:ascii="Gill Sans MT" w:hAnsi="Gill Sans MT" w:cstheme="minorBidi"/>
              </w:rPr>
            </w:pPr>
          </w:p>
        </w:tc>
        <w:tc>
          <w:tcPr>
            <w:tcW w:w="547" w:type="pct"/>
          </w:tcPr>
          <w:p w14:paraId="4CCDB076"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09F7762A" w14:textId="77777777" w:rsidR="0086485B" w:rsidRPr="005420B0" w:rsidRDefault="0086485B" w:rsidP="005F517C">
            <w:pPr>
              <w:pStyle w:val="Default"/>
              <w:rPr>
                <w:rFonts w:ascii="Gill Sans MT" w:hAnsi="Gill Sans MT" w:cstheme="minorHAnsi"/>
              </w:rPr>
            </w:pPr>
          </w:p>
        </w:tc>
      </w:tr>
      <w:tr w:rsidR="0086485B" w:rsidRPr="005420B0" w14:paraId="6F88CF3C" w14:textId="77777777" w:rsidTr="0086485B">
        <w:trPr>
          <w:trHeight w:val="311"/>
          <w:tblHeader/>
        </w:trPr>
        <w:tc>
          <w:tcPr>
            <w:tcW w:w="797" w:type="pct"/>
            <w:tcBorders>
              <w:left w:val="single" w:sz="12" w:space="0" w:color="auto"/>
            </w:tcBorders>
          </w:tcPr>
          <w:p w14:paraId="4FF0E3B4" w14:textId="77777777" w:rsidR="0086485B" w:rsidRPr="005420B0" w:rsidRDefault="0086485B" w:rsidP="005F517C">
            <w:pPr>
              <w:pStyle w:val="Default"/>
              <w:rPr>
                <w:rFonts w:ascii="Gill Sans MT" w:hAnsi="Gill Sans MT" w:cstheme="minorHAnsi"/>
              </w:rPr>
            </w:pPr>
          </w:p>
        </w:tc>
        <w:tc>
          <w:tcPr>
            <w:tcW w:w="1104" w:type="pct"/>
          </w:tcPr>
          <w:p w14:paraId="675C5850"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 xml:space="preserve">Check services </w:t>
            </w:r>
            <w:proofErr w:type="spellStart"/>
            <w:r w:rsidRPr="005420B0">
              <w:rPr>
                <w:rFonts w:ascii="Gill Sans MT" w:hAnsi="Gill Sans MT" w:cstheme="minorHAnsi"/>
              </w:rPr>
              <w:t>e.g</w:t>
            </w:r>
            <w:proofErr w:type="spellEnd"/>
            <w:r w:rsidRPr="005420B0">
              <w:rPr>
                <w:rFonts w:ascii="Gill Sans MT" w:hAnsi="Gill Sans MT" w:cstheme="minorHAnsi"/>
              </w:rPr>
              <w:t xml:space="preserve"> water, electrical, heating systems</w:t>
            </w:r>
          </w:p>
        </w:tc>
        <w:tc>
          <w:tcPr>
            <w:tcW w:w="2020" w:type="pct"/>
          </w:tcPr>
          <w:p w14:paraId="5CB4F2CA" w14:textId="77777777" w:rsidR="0086485B" w:rsidRPr="005420B0" w:rsidRDefault="0086485B" w:rsidP="005F517C">
            <w:pPr>
              <w:pStyle w:val="Default"/>
              <w:rPr>
                <w:rFonts w:ascii="Gill Sans MT" w:hAnsi="Gill Sans MT" w:cstheme="minorHAnsi"/>
              </w:rPr>
            </w:pPr>
          </w:p>
        </w:tc>
        <w:tc>
          <w:tcPr>
            <w:tcW w:w="547" w:type="pct"/>
          </w:tcPr>
          <w:p w14:paraId="24D327A5"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53A4ACDF" w14:textId="77777777" w:rsidR="0086485B" w:rsidRPr="005420B0" w:rsidRDefault="0086485B" w:rsidP="005F517C">
            <w:pPr>
              <w:pStyle w:val="Default"/>
              <w:rPr>
                <w:rFonts w:ascii="Gill Sans MT" w:hAnsi="Gill Sans MT" w:cstheme="minorHAnsi"/>
              </w:rPr>
            </w:pPr>
          </w:p>
        </w:tc>
      </w:tr>
      <w:tr w:rsidR="0086485B" w:rsidRPr="005420B0" w14:paraId="4A673E7E" w14:textId="77777777" w:rsidTr="0086485B">
        <w:trPr>
          <w:trHeight w:val="311"/>
          <w:tblHeader/>
        </w:trPr>
        <w:tc>
          <w:tcPr>
            <w:tcW w:w="797" w:type="pct"/>
            <w:tcBorders>
              <w:left w:val="single" w:sz="12" w:space="0" w:color="auto"/>
            </w:tcBorders>
          </w:tcPr>
          <w:p w14:paraId="6E832409" w14:textId="77777777" w:rsidR="0086485B" w:rsidRPr="005420B0" w:rsidRDefault="0086485B" w:rsidP="005F517C">
            <w:pPr>
              <w:pStyle w:val="Default"/>
              <w:rPr>
                <w:rFonts w:ascii="Gill Sans MT" w:hAnsi="Gill Sans MT" w:cstheme="minorHAnsi"/>
              </w:rPr>
            </w:pPr>
          </w:p>
        </w:tc>
        <w:tc>
          <w:tcPr>
            <w:tcW w:w="1104" w:type="pct"/>
          </w:tcPr>
          <w:p w14:paraId="380A5532" w14:textId="77777777" w:rsidR="0086485B" w:rsidRPr="005420B0" w:rsidRDefault="0086485B" w:rsidP="005F517C">
            <w:pPr>
              <w:pStyle w:val="Default"/>
              <w:rPr>
                <w:rFonts w:ascii="Gill Sans MT" w:hAnsi="Gill Sans MT" w:cstheme="minorHAnsi"/>
              </w:rPr>
            </w:pPr>
            <w:r>
              <w:rPr>
                <w:rFonts w:ascii="Gill Sans MT" w:hAnsi="Gill Sans MT" w:cstheme="minorHAnsi"/>
              </w:rPr>
              <w:t>Access Routes</w:t>
            </w:r>
          </w:p>
        </w:tc>
        <w:tc>
          <w:tcPr>
            <w:tcW w:w="2020" w:type="pct"/>
          </w:tcPr>
          <w:p w14:paraId="7F73369A" w14:textId="77777777" w:rsidR="0086485B" w:rsidRPr="005420B0" w:rsidRDefault="0086485B" w:rsidP="005F517C">
            <w:pPr>
              <w:pStyle w:val="Default"/>
              <w:rPr>
                <w:rFonts w:ascii="Gill Sans MT" w:hAnsi="Gill Sans MT" w:cstheme="minorHAnsi"/>
              </w:rPr>
            </w:pPr>
          </w:p>
          <w:p w14:paraId="0202B12D" w14:textId="77777777" w:rsidR="0086485B" w:rsidRPr="005420B0" w:rsidRDefault="0086485B" w:rsidP="005F517C">
            <w:pPr>
              <w:pStyle w:val="Default"/>
              <w:rPr>
                <w:rFonts w:ascii="Gill Sans MT" w:hAnsi="Gill Sans MT" w:cstheme="minorHAnsi"/>
              </w:rPr>
            </w:pPr>
          </w:p>
        </w:tc>
        <w:tc>
          <w:tcPr>
            <w:tcW w:w="547" w:type="pct"/>
          </w:tcPr>
          <w:p w14:paraId="3C53CF4F"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7644D9DF" w14:textId="77777777" w:rsidR="0086485B" w:rsidRPr="005420B0" w:rsidRDefault="0086485B" w:rsidP="005F517C">
            <w:pPr>
              <w:pStyle w:val="Default"/>
              <w:rPr>
                <w:rFonts w:ascii="Gill Sans MT" w:hAnsi="Gill Sans MT" w:cstheme="minorHAnsi"/>
              </w:rPr>
            </w:pPr>
          </w:p>
        </w:tc>
      </w:tr>
      <w:tr w:rsidR="0086485B" w:rsidRPr="005420B0" w14:paraId="0A92906E" w14:textId="77777777" w:rsidTr="0086485B">
        <w:trPr>
          <w:trHeight w:val="311"/>
          <w:tblHeader/>
        </w:trPr>
        <w:tc>
          <w:tcPr>
            <w:tcW w:w="797" w:type="pct"/>
            <w:tcBorders>
              <w:left w:val="single" w:sz="12" w:space="0" w:color="auto"/>
            </w:tcBorders>
          </w:tcPr>
          <w:p w14:paraId="75D532A0" w14:textId="77777777" w:rsidR="0086485B" w:rsidRPr="005420B0" w:rsidRDefault="0086485B" w:rsidP="005F517C">
            <w:pPr>
              <w:pStyle w:val="Default"/>
              <w:rPr>
                <w:rFonts w:ascii="Gill Sans MT" w:hAnsi="Gill Sans MT" w:cstheme="minorHAnsi"/>
              </w:rPr>
            </w:pPr>
          </w:p>
        </w:tc>
        <w:tc>
          <w:tcPr>
            <w:tcW w:w="1104" w:type="pct"/>
          </w:tcPr>
          <w:p w14:paraId="0F040F93" w14:textId="77777777" w:rsidR="0086485B" w:rsidRPr="005420B0" w:rsidRDefault="0086485B" w:rsidP="005F517C">
            <w:pPr>
              <w:pStyle w:val="Default"/>
              <w:rPr>
                <w:rFonts w:ascii="Gill Sans MT" w:hAnsi="Gill Sans MT" w:cstheme="minorHAnsi"/>
              </w:rPr>
            </w:pPr>
            <w:r>
              <w:rPr>
                <w:rFonts w:ascii="Gill Sans MT" w:hAnsi="Gill Sans MT" w:cstheme="minorHAnsi"/>
              </w:rPr>
              <w:t>Car Parks</w:t>
            </w:r>
          </w:p>
        </w:tc>
        <w:tc>
          <w:tcPr>
            <w:tcW w:w="2020" w:type="pct"/>
          </w:tcPr>
          <w:p w14:paraId="29D6402A" w14:textId="77777777" w:rsidR="0086485B" w:rsidRPr="005420B0" w:rsidRDefault="0086485B" w:rsidP="005F517C">
            <w:pPr>
              <w:pStyle w:val="Default"/>
              <w:rPr>
                <w:rFonts w:ascii="Gill Sans MT" w:hAnsi="Gill Sans MT" w:cstheme="minorHAnsi"/>
              </w:rPr>
            </w:pPr>
          </w:p>
          <w:p w14:paraId="1B6842DB" w14:textId="77777777" w:rsidR="0086485B" w:rsidRPr="005420B0" w:rsidRDefault="0086485B" w:rsidP="005F517C">
            <w:pPr>
              <w:pStyle w:val="Default"/>
              <w:rPr>
                <w:rFonts w:ascii="Gill Sans MT" w:hAnsi="Gill Sans MT" w:cstheme="minorHAnsi"/>
              </w:rPr>
            </w:pPr>
          </w:p>
        </w:tc>
        <w:tc>
          <w:tcPr>
            <w:tcW w:w="547" w:type="pct"/>
          </w:tcPr>
          <w:p w14:paraId="09D99CDC"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7C635A77" w14:textId="77777777" w:rsidR="0086485B" w:rsidRPr="005420B0" w:rsidRDefault="0086485B" w:rsidP="005F517C">
            <w:pPr>
              <w:pStyle w:val="Default"/>
              <w:rPr>
                <w:rFonts w:ascii="Gill Sans MT" w:hAnsi="Gill Sans MT" w:cstheme="minorHAnsi"/>
              </w:rPr>
            </w:pPr>
          </w:p>
        </w:tc>
      </w:tr>
      <w:tr w:rsidR="0086485B" w:rsidRPr="005420B0" w14:paraId="18AE5997" w14:textId="77777777" w:rsidTr="0086485B">
        <w:trPr>
          <w:trHeight w:val="311"/>
          <w:tblHeader/>
        </w:trPr>
        <w:tc>
          <w:tcPr>
            <w:tcW w:w="797" w:type="pct"/>
            <w:tcBorders>
              <w:left w:val="single" w:sz="12" w:space="0" w:color="auto"/>
            </w:tcBorders>
          </w:tcPr>
          <w:p w14:paraId="33BB6F8E" w14:textId="77777777" w:rsidR="0086485B" w:rsidRPr="005420B0" w:rsidRDefault="0086485B" w:rsidP="005F517C">
            <w:pPr>
              <w:pStyle w:val="Default"/>
              <w:rPr>
                <w:rFonts w:ascii="Gill Sans MT" w:hAnsi="Gill Sans MT" w:cstheme="minorHAnsi"/>
              </w:rPr>
            </w:pPr>
          </w:p>
        </w:tc>
        <w:tc>
          <w:tcPr>
            <w:tcW w:w="1104" w:type="pct"/>
          </w:tcPr>
          <w:p w14:paraId="38B358C7" w14:textId="77777777" w:rsidR="0086485B" w:rsidRPr="005420B0" w:rsidRDefault="0086485B" w:rsidP="005F517C">
            <w:pPr>
              <w:pStyle w:val="Default"/>
              <w:rPr>
                <w:rFonts w:ascii="Gill Sans MT" w:hAnsi="Gill Sans MT" w:cstheme="minorHAnsi"/>
              </w:rPr>
            </w:pPr>
            <w:r>
              <w:rPr>
                <w:rFonts w:ascii="Gill Sans MT" w:hAnsi="Gill Sans MT" w:cstheme="minorHAnsi"/>
              </w:rPr>
              <w:t>Airing and Cleaning</w:t>
            </w:r>
          </w:p>
        </w:tc>
        <w:tc>
          <w:tcPr>
            <w:tcW w:w="2020" w:type="pct"/>
          </w:tcPr>
          <w:p w14:paraId="53619AFD" w14:textId="77777777" w:rsidR="0086485B" w:rsidRPr="005420B0" w:rsidRDefault="0086485B" w:rsidP="005F517C">
            <w:pPr>
              <w:pStyle w:val="Default"/>
              <w:rPr>
                <w:rFonts w:ascii="Gill Sans MT" w:hAnsi="Gill Sans MT" w:cstheme="minorHAnsi"/>
              </w:rPr>
            </w:pPr>
          </w:p>
          <w:p w14:paraId="6283CDCD" w14:textId="77777777" w:rsidR="0086485B" w:rsidRPr="005420B0" w:rsidRDefault="0086485B" w:rsidP="005F517C">
            <w:pPr>
              <w:pStyle w:val="Default"/>
              <w:rPr>
                <w:rFonts w:ascii="Gill Sans MT" w:hAnsi="Gill Sans MT" w:cstheme="minorHAnsi"/>
              </w:rPr>
            </w:pPr>
          </w:p>
        </w:tc>
        <w:tc>
          <w:tcPr>
            <w:tcW w:w="547" w:type="pct"/>
          </w:tcPr>
          <w:p w14:paraId="757B0EE8"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0CF7C788" w14:textId="77777777" w:rsidR="0086485B" w:rsidRPr="005420B0" w:rsidRDefault="0086485B" w:rsidP="005F517C">
            <w:pPr>
              <w:pStyle w:val="Default"/>
              <w:rPr>
                <w:rFonts w:ascii="Gill Sans MT" w:hAnsi="Gill Sans MT" w:cstheme="minorHAnsi"/>
              </w:rPr>
            </w:pPr>
          </w:p>
        </w:tc>
      </w:tr>
      <w:tr w:rsidR="0086485B" w:rsidRPr="005420B0" w14:paraId="3850E2ED" w14:textId="77777777" w:rsidTr="0086485B">
        <w:trPr>
          <w:trHeight w:val="311"/>
          <w:tblHeader/>
        </w:trPr>
        <w:tc>
          <w:tcPr>
            <w:tcW w:w="797" w:type="pct"/>
            <w:tcBorders>
              <w:left w:val="single" w:sz="12" w:space="0" w:color="auto"/>
            </w:tcBorders>
          </w:tcPr>
          <w:p w14:paraId="73AFBDA2" w14:textId="77777777" w:rsidR="0086485B" w:rsidRPr="005420B0" w:rsidRDefault="0086485B" w:rsidP="005F517C">
            <w:pPr>
              <w:pStyle w:val="Default"/>
              <w:rPr>
                <w:rFonts w:ascii="Gill Sans MT" w:hAnsi="Gill Sans MT" w:cstheme="minorHAnsi"/>
              </w:rPr>
            </w:pPr>
          </w:p>
        </w:tc>
        <w:tc>
          <w:tcPr>
            <w:tcW w:w="1104" w:type="pct"/>
          </w:tcPr>
          <w:p w14:paraId="380AF081" w14:textId="77777777" w:rsidR="0086485B" w:rsidRPr="005420B0" w:rsidRDefault="0086485B" w:rsidP="005F517C">
            <w:pPr>
              <w:pStyle w:val="Default"/>
              <w:rPr>
                <w:rFonts w:ascii="Gill Sans MT" w:hAnsi="Gill Sans MT" w:cstheme="minorHAnsi"/>
              </w:rPr>
            </w:pPr>
            <w:r>
              <w:rPr>
                <w:rFonts w:ascii="Gill Sans MT" w:hAnsi="Gill Sans MT" w:cstheme="minorHAnsi"/>
              </w:rPr>
              <w:t xml:space="preserve">Review </w:t>
            </w:r>
            <w:r w:rsidRPr="005420B0">
              <w:rPr>
                <w:rFonts w:ascii="Gill Sans MT" w:hAnsi="Gill Sans MT" w:cstheme="minorHAnsi"/>
              </w:rPr>
              <w:t>Fire Risk Assessment</w:t>
            </w:r>
            <w:r>
              <w:rPr>
                <w:rFonts w:ascii="Gill Sans MT" w:hAnsi="Gill Sans MT" w:cstheme="minorHAnsi"/>
              </w:rPr>
              <w:t xml:space="preserve"> </w:t>
            </w:r>
          </w:p>
          <w:p w14:paraId="16B95A0F" w14:textId="77777777" w:rsidR="0086485B" w:rsidRPr="005420B0" w:rsidRDefault="0086485B" w:rsidP="005F517C">
            <w:pPr>
              <w:pStyle w:val="Default"/>
              <w:rPr>
                <w:rFonts w:ascii="Gill Sans MT" w:hAnsi="Gill Sans MT" w:cstheme="minorHAnsi"/>
              </w:rPr>
            </w:pPr>
          </w:p>
        </w:tc>
        <w:tc>
          <w:tcPr>
            <w:tcW w:w="2020" w:type="pct"/>
          </w:tcPr>
          <w:p w14:paraId="5FC0B914" w14:textId="77777777" w:rsidR="0086485B" w:rsidRPr="005420B0" w:rsidRDefault="0086485B" w:rsidP="005F517C">
            <w:pPr>
              <w:pStyle w:val="Default"/>
              <w:rPr>
                <w:rFonts w:ascii="Gill Sans MT" w:hAnsi="Gill Sans MT" w:cstheme="minorHAnsi"/>
              </w:rPr>
            </w:pPr>
          </w:p>
        </w:tc>
        <w:tc>
          <w:tcPr>
            <w:tcW w:w="547" w:type="pct"/>
          </w:tcPr>
          <w:p w14:paraId="7F8926FA"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4BA9488B" w14:textId="77777777" w:rsidR="0086485B" w:rsidRPr="005420B0" w:rsidRDefault="0086485B" w:rsidP="005F517C">
            <w:pPr>
              <w:pStyle w:val="Default"/>
              <w:rPr>
                <w:rFonts w:ascii="Gill Sans MT" w:hAnsi="Gill Sans MT" w:cstheme="minorHAnsi"/>
              </w:rPr>
            </w:pPr>
          </w:p>
        </w:tc>
      </w:tr>
      <w:tr w:rsidR="0086485B" w:rsidRPr="005420B0" w14:paraId="022CD08B" w14:textId="77777777" w:rsidTr="0086485B">
        <w:trPr>
          <w:trHeight w:val="311"/>
          <w:tblHeader/>
        </w:trPr>
        <w:tc>
          <w:tcPr>
            <w:tcW w:w="797" w:type="pct"/>
            <w:tcBorders>
              <w:left w:val="single" w:sz="12" w:space="0" w:color="auto"/>
            </w:tcBorders>
          </w:tcPr>
          <w:p w14:paraId="121E5D31"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PHYSICAL DISTANCING</w:t>
            </w:r>
          </w:p>
        </w:tc>
        <w:tc>
          <w:tcPr>
            <w:tcW w:w="1104" w:type="pct"/>
          </w:tcPr>
          <w:p w14:paraId="31E9D208" w14:textId="673C9B93" w:rsidR="0086485B" w:rsidRPr="005420B0" w:rsidRDefault="0086485B" w:rsidP="005F517C">
            <w:pPr>
              <w:pStyle w:val="Default"/>
              <w:rPr>
                <w:rFonts w:ascii="Gill Sans MT" w:hAnsi="Gill Sans MT" w:cstheme="minorHAnsi"/>
              </w:rPr>
            </w:pPr>
            <w:r>
              <w:rPr>
                <w:rFonts w:ascii="Gill Sans MT" w:hAnsi="Gill Sans MT" w:cstheme="minorHAnsi"/>
              </w:rPr>
              <w:t>Building capacity calculations</w:t>
            </w:r>
          </w:p>
        </w:tc>
        <w:tc>
          <w:tcPr>
            <w:tcW w:w="2020" w:type="pct"/>
          </w:tcPr>
          <w:p w14:paraId="722B3D58" w14:textId="77777777" w:rsidR="0086485B" w:rsidRPr="005420B0" w:rsidRDefault="0086485B" w:rsidP="005F517C">
            <w:pPr>
              <w:pStyle w:val="Default"/>
              <w:rPr>
                <w:rFonts w:ascii="Gill Sans MT" w:hAnsi="Gill Sans MT" w:cstheme="minorHAnsi"/>
              </w:rPr>
            </w:pPr>
          </w:p>
        </w:tc>
        <w:tc>
          <w:tcPr>
            <w:tcW w:w="547" w:type="pct"/>
          </w:tcPr>
          <w:p w14:paraId="7FDD3AE5"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652972FA" w14:textId="77777777" w:rsidR="0086485B" w:rsidRPr="005420B0" w:rsidRDefault="0086485B" w:rsidP="005F517C">
            <w:pPr>
              <w:pStyle w:val="Default"/>
              <w:rPr>
                <w:rFonts w:ascii="Gill Sans MT" w:hAnsi="Gill Sans MT" w:cstheme="minorHAnsi"/>
              </w:rPr>
            </w:pPr>
          </w:p>
        </w:tc>
      </w:tr>
      <w:tr w:rsidR="0086485B" w:rsidRPr="005420B0" w14:paraId="45EC3D89" w14:textId="77777777" w:rsidTr="0086485B">
        <w:trPr>
          <w:trHeight w:val="311"/>
          <w:tblHeader/>
        </w:trPr>
        <w:tc>
          <w:tcPr>
            <w:tcW w:w="797" w:type="pct"/>
            <w:tcBorders>
              <w:left w:val="single" w:sz="12" w:space="0" w:color="auto"/>
            </w:tcBorders>
          </w:tcPr>
          <w:p w14:paraId="52D3AE3F" w14:textId="77777777" w:rsidR="0086485B" w:rsidRPr="005420B0" w:rsidRDefault="0086485B" w:rsidP="005F517C">
            <w:pPr>
              <w:pStyle w:val="Default"/>
              <w:rPr>
                <w:rFonts w:ascii="Gill Sans MT" w:hAnsi="Gill Sans MT" w:cstheme="minorHAnsi"/>
              </w:rPr>
            </w:pPr>
          </w:p>
        </w:tc>
        <w:tc>
          <w:tcPr>
            <w:tcW w:w="1104" w:type="pct"/>
          </w:tcPr>
          <w:p w14:paraId="1DD0939C" w14:textId="1F06218A" w:rsidR="0086485B" w:rsidRDefault="0086485B" w:rsidP="005F517C">
            <w:pPr>
              <w:pStyle w:val="Default"/>
              <w:rPr>
                <w:rFonts w:ascii="Gill Sans MT" w:hAnsi="Gill Sans MT" w:cstheme="minorHAnsi"/>
              </w:rPr>
            </w:pPr>
            <w:r w:rsidRPr="005420B0">
              <w:rPr>
                <w:rFonts w:ascii="Gill Sans MT" w:hAnsi="Gill Sans MT" w:cstheme="minorHAnsi"/>
              </w:rPr>
              <w:t>Entry and Exit</w:t>
            </w:r>
            <w:r>
              <w:rPr>
                <w:rFonts w:ascii="Gill Sans MT" w:hAnsi="Gill Sans MT" w:cstheme="minorHAnsi"/>
              </w:rPr>
              <w:t xml:space="preserve"> routes including car parks</w:t>
            </w:r>
          </w:p>
        </w:tc>
        <w:tc>
          <w:tcPr>
            <w:tcW w:w="2020" w:type="pct"/>
          </w:tcPr>
          <w:p w14:paraId="65BB90A6" w14:textId="77777777" w:rsidR="0086485B" w:rsidRPr="005420B0" w:rsidRDefault="0086485B" w:rsidP="005F517C">
            <w:pPr>
              <w:pStyle w:val="Default"/>
              <w:rPr>
                <w:rFonts w:ascii="Gill Sans MT" w:hAnsi="Gill Sans MT" w:cstheme="minorHAnsi"/>
              </w:rPr>
            </w:pPr>
          </w:p>
        </w:tc>
        <w:tc>
          <w:tcPr>
            <w:tcW w:w="547" w:type="pct"/>
          </w:tcPr>
          <w:p w14:paraId="67A92D5C"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603E0254" w14:textId="77777777" w:rsidR="0086485B" w:rsidRPr="005420B0" w:rsidRDefault="0086485B" w:rsidP="005F517C">
            <w:pPr>
              <w:pStyle w:val="Default"/>
              <w:rPr>
                <w:rFonts w:ascii="Gill Sans MT" w:hAnsi="Gill Sans MT" w:cstheme="minorHAnsi"/>
              </w:rPr>
            </w:pPr>
          </w:p>
        </w:tc>
      </w:tr>
      <w:tr w:rsidR="0086485B" w:rsidRPr="005420B0" w14:paraId="796B4EF8" w14:textId="77777777" w:rsidTr="0086485B">
        <w:trPr>
          <w:trHeight w:val="311"/>
          <w:tblHeader/>
        </w:trPr>
        <w:tc>
          <w:tcPr>
            <w:tcW w:w="797" w:type="pct"/>
            <w:tcBorders>
              <w:left w:val="single" w:sz="12" w:space="0" w:color="auto"/>
            </w:tcBorders>
          </w:tcPr>
          <w:p w14:paraId="0C49114F" w14:textId="77777777" w:rsidR="0086485B" w:rsidRPr="005420B0" w:rsidRDefault="0086485B" w:rsidP="005F517C">
            <w:pPr>
              <w:pStyle w:val="Default"/>
              <w:rPr>
                <w:rFonts w:ascii="Gill Sans MT" w:hAnsi="Gill Sans MT" w:cstheme="minorHAnsi"/>
              </w:rPr>
            </w:pPr>
          </w:p>
        </w:tc>
        <w:tc>
          <w:tcPr>
            <w:tcW w:w="1104" w:type="pct"/>
          </w:tcPr>
          <w:p w14:paraId="6A29A8A4"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Signage</w:t>
            </w:r>
          </w:p>
        </w:tc>
        <w:tc>
          <w:tcPr>
            <w:tcW w:w="2020" w:type="pct"/>
          </w:tcPr>
          <w:p w14:paraId="5B377B1A" w14:textId="77777777" w:rsidR="0086485B" w:rsidRPr="005420B0" w:rsidRDefault="0086485B" w:rsidP="005F517C">
            <w:pPr>
              <w:pStyle w:val="Default"/>
              <w:rPr>
                <w:rFonts w:ascii="Gill Sans MT" w:hAnsi="Gill Sans MT" w:cstheme="minorHAnsi"/>
              </w:rPr>
            </w:pPr>
          </w:p>
          <w:p w14:paraId="7A7A75B3" w14:textId="77777777" w:rsidR="0086485B" w:rsidRPr="005420B0" w:rsidRDefault="0086485B" w:rsidP="005F517C">
            <w:pPr>
              <w:pStyle w:val="Default"/>
              <w:rPr>
                <w:rFonts w:ascii="Gill Sans MT" w:hAnsi="Gill Sans MT" w:cstheme="minorHAnsi"/>
              </w:rPr>
            </w:pPr>
          </w:p>
        </w:tc>
        <w:tc>
          <w:tcPr>
            <w:tcW w:w="547" w:type="pct"/>
          </w:tcPr>
          <w:p w14:paraId="47024B63"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3E12FC71" w14:textId="77777777" w:rsidR="0086485B" w:rsidRPr="005420B0" w:rsidRDefault="0086485B" w:rsidP="005F517C">
            <w:pPr>
              <w:pStyle w:val="Default"/>
              <w:rPr>
                <w:rFonts w:ascii="Gill Sans MT" w:hAnsi="Gill Sans MT" w:cstheme="minorHAnsi"/>
              </w:rPr>
            </w:pPr>
          </w:p>
        </w:tc>
      </w:tr>
      <w:tr w:rsidR="0086485B" w:rsidRPr="005420B0" w14:paraId="45B8B203" w14:textId="77777777" w:rsidTr="0086485B">
        <w:trPr>
          <w:trHeight w:val="311"/>
          <w:tblHeader/>
        </w:trPr>
        <w:tc>
          <w:tcPr>
            <w:tcW w:w="797" w:type="pct"/>
            <w:tcBorders>
              <w:left w:val="single" w:sz="12" w:space="0" w:color="auto"/>
            </w:tcBorders>
          </w:tcPr>
          <w:p w14:paraId="6FD95DF0" w14:textId="77777777" w:rsidR="0086485B" w:rsidRPr="005420B0" w:rsidRDefault="0086485B" w:rsidP="005F517C">
            <w:pPr>
              <w:pStyle w:val="Default"/>
              <w:rPr>
                <w:rFonts w:ascii="Gill Sans MT" w:hAnsi="Gill Sans MT" w:cstheme="minorHAnsi"/>
              </w:rPr>
            </w:pPr>
          </w:p>
        </w:tc>
        <w:tc>
          <w:tcPr>
            <w:tcW w:w="1104" w:type="pct"/>
          </w:tcPr>
          <w:p w14:paraId="00F5BB60"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One-way system</w:t>
            </w:r>
            <w:r>
              <w:rPr>
                <w:rFonts w:ascii="Gill Sans MT" w:hAnsi="Gill Sans MT" w:cstheme="minorHAnsi"/>
              </w:rPr>
              <w:t>s</w:t>
            </w:r>
          </w:p>
        </w:tc>
        <w:tc>
          <w:tcPr>
            <w:tcW w:w="2020" w:type="pct"/>
          </w:tcPr>
          <w:p w14:paraId="6E21F6AA" w14:textId="77777777" w:rsidR="0086485B" w:rsidRPr="005420B0" w:rsidRDefault="0086485B" w:rsidP="005F517C">
            <w:pPr>
              <w:pStyle w:val="Default"/>
              <w:rPr>
                <w:rFonts w:ascii="Gill Sans MT" w:hAnsi="Gill Sans MT" w:cstheme="minorHAnsi"/>
              </w:rPr>
            </w:pPr>
          </w:p>
          <w:p w14:paraId="2800B8B8" w14:textId="77777777" w:rsidR="0086485B" w:rsidRPr="005420B0" w:rsidRDefault="0086485B" w:rsidP="005F517C">
            <w:pPr>
              <w:pStyle w:val="Default"/>
              <w:rPr>
                <w:rFonts w:ascii="Gill Sans MT" w:hAnsi="Gill Sans MT" w:cstheme="minorHAnsi"/>
              </w:rPr>
            </w:pPr>
          </w:p>
        </w:tc>
        <w:tc>
          <w:tcPr>
            <w:tcW w:w="547" w:type="pct"/>
          </w:tcPr>
          <w:p w14:paraId="3EBB2B82"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2D80EAB3" w14:textId="77777777" w:rsidR="0086485B" w:rsidRPr="005420B0" w:rsidRDefault="0086485B" w:rsidP="005F517C">
            <w:pPr>
              <w:pStyle w:val="Default"/>
              <w:rPr>
                <w:rFonts w:ascii="Gill Sans MT" w:hAnsi="Gill Sans MT" w:cstheme="minorHAnsi"/>
              </w:rPr>
            </w:pPr>
          </w:p>
        </w:tc>
      </w:tr>
      <w:tr w:rsidR="0086485B" w:rsidRPr="005420B0" w14:paraId="5D9F6663" w14:textId="77777777" w:rsidTr="0086485B">
        <w:trPr>
          <w:trHeight w:val="311"/>
          <w:tblHeader/>
        </w:trPr>
        <w:tc>
          <w:tcPr>
            <w:tcW w:w="797" w:type="pct"/>
            <w:tcBorders>
              <w:left w:val="single" w:sz="12" w:space="0" w:color="auto"/>
            </w:tcBorders>
          </w:tcPr>
          <w:p w14:paraId="599206E3" w14:textId="77777777" w:rsidR="0086485B" w:rsidRPr="005420B0" w:rsidRDefault="0086485B" w:rsidP="005F517C">
            <w:pPr>
              <w:pStyle w:val="Default"/>
              <w:rPr>
                <w:rFonts w:ascii="Gill Sans MT" w:hAnsi="Gill Sans MT" w:cstheme="minorHAnsi"/>
              </w:rPr>
            </w:pPr>
          </w:p>
        </w:tc>
        <w:tc>
          <w:tcPr>
            <w:tcW w:w="1104" w:type="pct"/>
          </w:tcPr>
          <w:p w14:paraId="521F1E96"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Taped/barriered routes</w:t>
            </w:r>
          </w:p>
        </w:tc>
        <w:tc>
          <w:tcPr>
            <w:tcW w:w="2020" w:type="pct"/>
          </w:tcPr>
          <w:p w14:paraId="0EE53E75" w14:textId="77777777" w:rsidR="0086485B" w:rsidRPr="005420B0" w:rsidRDefault="0086485B" w:rsidP="005F517C">
            <w:pPr>
              <w:pStyle w:val="Default"/>
              <w:rPr>
                <w:rFonts w:ascii="Gill Sans MT" w:hAnsi="Gill Sans MT" w:cstheme="minorHAnsi"/>
              </w:rPr>
            </w:pPr>
          </w:p>
          <w:p w14:paraId="0B99B971" w14:textId="77777777" w:rsidR="0086485B" w:rsidRPr="005420B0" w:rsidRDefault="0086485B" w:rsidP="005F517C">
            <w:pPr>
              <w:pStyle w:val="Default"/>
              <w:rPr>
                <w:rFonts w:ascii="Gill Sans MT" w:hAnsi="Gill Sans MT" w:cstheme="minorHAnsi"/>
              </w:rPr>
            </w:pPr>
          </w:p>
        </w:tc>
        <w:tc>
          <w:tcPr>
            <w:tcW w:w="547" w:type="pct"/>
          </w:tcPr>
          <w:p w14:paraId="236BDA9A"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7BAE0269" w14:textId="77777777" w:rsidR="0086485B" w:rsidRPr="005420B0" w:rsidRDefault="0086485B" w:rsidP="005F517C">
            <w:pPr>
              <w:pStyle w:val="Default"/>
              <w:rPr>
                <w:rFonts w:ascii="Gill Sans MT" w:hAnsi="Gill Sans MT" w:cstheme="minorHAnsi"/>
              </w:rPr>
            </w:pPr>
          </w:p>
        </w:tc>
      </w:tr>
      <w:tr w:rsidR="0086485B" w:rsidRPr="005420B0" w14:paraId="2D28F98C" w14:textId="77777777" w:rsidTr="0086485B">
        <w:trPr>
          <w:trHeight w:val="311"/>
          <w:tblHeader/>
        </w:trPr>
        <w:tc>
          <w:tcPr>
            <w:tcW w:w="797" w:type="pct"/>
            <w:tcBorders>
              <w:left w:val="single" w:sz="12" w:space="0" w:color="auto"/>
            </w:tcBorders>
          </w:tcPr>
          <w:p w14:paraId="4727C1B3" w14:textId="77777777" w:rsidR="0086485B" w:rsidRPr="005420B0" w:rsidRDefault="0086485B" w:rsidP="005F517C">
            <w:pPr>
              <w:pStyle w:val="Default"/>
              <w:rPr>
                <w:rFonts w:ascii="Gill Sans MT" w:hAnsi="Gill Sans MT" w:cstheme="minorHAnsi"/>
              </w:rPr>
            </w:pPr>
          </w:p>
        </w:tc>
        <w:tc>
          <w:tcPr>
            <w:tcW w:w="1104" w:type="pct"/>
          </w:tcPr>
          <w:p w14:paraId="5B3ED2C8"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Seating arrangements</w:t>
            </w:r>
          </w:p>
        </w:tc>
        <w:tc>
          <w:tcPr>
            <w:tcW w:w="2020" w:type="pct"/>
          </w:tcPr>
          <w:p w14:paraId="14292BEF" w14:textId="77777777" w:rsidR="0086485B" w:rsidRPr="005420B0" w:rsidRDefault="0086485B" w:rsidP="005F517C">
            <w:pPr>
              <w:pStyle w:val="Default"/>
              <w:rPr>
                <w:rFonts w:ascii="Gill Sans MT" w:hAnsi="Gill Sans MT" w:cstheme="minorHAnsi"/>
              </w:rPr>
            </w:pPr>
          </w:p>
          <w:p w14:paraId="0A872B2C" w14:textId="77777777" w:rsidR="0086485B" w:rsidRPr="005420B0" w:rsidRDefault="0086485B" w:rsidP="005F517C">
            <w:pPr>
              <w:pStyle w:val="Default"/>
              <w:rPr>
                <w:rFonts w:ascii="Gill Sans MT" w:hAnsi="Gill Sans MT" w:cstheme="minorHAnsi"/>
              </w:rPr>
            </w:pPr>
          </w:p>
        </w:tc>
        <w:tc>
          <w:tcPr>
            <w:tcW w:w="547" w:type="pct"/>
          </w:tcPr>
          <w:p w14:paraId="7E8FE510"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71538BD9" w14:textId="77777777" w:rsidR="0086485B" w:rsidRPr="005420B0" w:rsidRDefault="0086485B" w:rsidP="005F517C">
            <w:pPr>
              <w:pStyle w:val="Default"/>
              <w:rPr>
                <w:rFonts w:ascii="Gill Sans MT" w:hAnsi="Gill Sans MT" w:cstheme="minorHAnsi"/>
              </w:rPr>
            </w:pPr>
          </w:p>
        </w:tc>
      </w:tr>
      <w:tr w:rsidR="0086485B" w:rsidRPr="005420B0" w14:paraId="1DDAC845" w14:textId="77777777" w:rsidTr="0086485B">
        <w:trPr>
          <w:trHeight w:val="311"/>
          <w:tblHeader/>
        </w:trPr>
        <w:tc>
          <w:tcPr>
            <w:tcW w:w="797" w:type="pct"/>
            <w:tcBorders>
              <w:left w:val="single" w:sz="12" w:space="0" w:color="auto"/>
            </w:tcBorders>
          </w:tcPr>
          <w:p w14:paraId="17FA3120" w14:textId="77777777" w:rsidR="0086485B" w:rsidRPr="005420B0" w:rsidRDefault="0086485B" w:rsidP="005F517C">
            <w:pPr>
              <w:pStyle w:val="Default"/>
              <w:rPr>
                <w:rFonts w:ascii="Gill Sans MT" w:hAnsi="Gill Sans MT" w:cstheme="minorHAnsi"/>
              </w:rPr>
            </w:pPr>
          </w:p>
        </w:tc>
        <w:tc>
          <w:tcPr>
            <w:tcW w:w="1104" w:type="pct"/>
          </w:tcPr>
          <w:p w14:paraId="743B541D"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Restricted areas</w:t>
            </w:r>
          </w:p>
        </w:tc>
        <w:tc>
          <w:tcPr>
            <w:tcW w:w="2020" w:type="pct"/>
          </w:tcPr>
          <w:p w14:paraId="2316E548" w14:textId="77777777" w:rsidR="0086485B" w:rsidRPr="005420B0" w:rsidRDefault="0086485B" w:rsidP="005F517C">
            <w:pPr>
              <w:pStyle w:val="Default"/>
              <w:rPr>
                <w:rFonts w:ascii="Gill Sans MT" w:hAnsi="Gill Sans MT" w:cstheme="minorHAnsi"/>
              </w:rPr>
            </w:pPr>
          </w:p>
          <w:p w14:paraId="4066C1AA" w14:textId="77777777" w:rsidR="0086485B" w:rsidRPr="005420B0" w:rsidRDefault="0086485B" w:rsidP="005F517C">
            <w:pPr>
              <w:pStyle w:val="Default"/>
              <w:rPr>
                <w:rFonts w:ascii="Gill Sans MT" w:hAnsi="Gill Sans MT" w:cstheme="minorHAnsi"/>
              </w:rPr>
            </w:pPr>
          </w:p>
        </w:tc>
        <w:tc>
          <w:tcPr>
            <w:tcW w:w="547" w:type="pct"/>
          </w:tcPr>
          <w:p w14:paraId="41206DAD"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141C544D" w14:textId="77777777" w:rsidR="0086485B" w:rsidRPr="005420B0" w:rsidRDefault="0086485B" w:rsidP="005F517C">
            <w:pPr>
              <w:pStyle w:val="Default"/>
              <w:rPr>
                <w:rFonts w:ascii="Gill Sans MT" w:hAnsi="Gill Sans MT" w:cstheme="minorHAnsi"/>
              </w:rPr>
            </w:pPr>
          </w:p>
        </w:tc>
      </w:tr>
      <w:tr w:rsidR="0086485B" w:rsidRPr="005420B0" w14:paraId="1341D429" w14:textId="77777777" w:rsidTr="0086485B">
        <w:trPr>
          <w:trHeight w:val="311"/>
          <w:tblHeader/>
        </w:trPr>
        <w:tc>
          <w:tcPr>
            <w:tcW w:w="797" w:type="pct"/>
            <w:tcBorders>
              <w:left w:val="single" w:sz="12" w:space="0" w:color="auto"/>
            </w:tcBorders>
          </w:tcPr>
          <w:p w14:paraId="0236F810" w14:textId="77777777" w:rsidR="0086485B" w:rsidRPr="005420B0" w:rsidRDefault="0086485B" w:rsidP="005F517C">
            <w:pPr>
              <w:pStyle w:val="Default"/>
              <w:rPr>
                <w:rFonts w:ascii="Gill Sans MT" w:hAnsi="Gill Sans MT" w:cstheme="minorHAnsi"/>
              </w:rPr>
            </w:pPr>
          </w:p>
        </w:tc>
        <w:tc>
          <w:tcPr>
            <w:tcW w:w="1104" w:type="pct"/>
          </w:tcPr>
          <w:p w14:paraId="11D72813" w14:textId="6443EE0E" w:rsidR="0086485B" w:rsidRPr="005420B0" w:rsidRDefault="0086485B" w:rsidP="005F517C">
            <w:pPr>
              <w:pStyle w:val="Default"/>
              <w:rPr>
                <w:rFonts w:ascii="Gill Sans MT" w:hAnsi="Gill Sans MT" w:cstheme="minorHAnsi"/>
              </w:rPr>
            </w:pPr>
            <w:r>
              <w:rPr>
                <w:rFonts w:ascii="Gill Sans MT" w:hAnsi="Gill Sans MT" w:cstheme="minorHAnsi"/>
              </w:rPr>
              <w:t>Group tours</w:t>
            </w:r>
          </w:p>
        </w:tc>
        <w:tc>
          <w:tcPr>
            <w:tcW w:w="2020" w:type="pct"/>
          </w:tcPr>
          <w:p w14:paraId="06292578" w14:textId="77777777" w:rsidR="0086485B" w:rsidRPr="005420B0" w:rsidRDefault="0086485B" w:rsidP="005F517C">
            <w:pPr>
              <w:pStyle w:val="Default"/>
              <w:rPr>
                <w:rFonts w:ascii="Gill Sans MT" w:hAnsi="Gill Sans MT" w:cstheme="minorHAnsi"/>
              </w:rPr>
            </w:pPr>
          </w:p>
        </w:tc>
        <w:tc>
          <w:tcPr>
            <w:tcW w:w="547" w:type="pct"/>
          </w:tcPr>
          <w:p w14:paraId="738F186D"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53A8F167" w14:textId="77777777" w:rsidR="0086485B" w:rsidRPr="005420B0" w:rsidRDefault="0086485B" w:rsidP="005F517C">
            <w:pPr>
              <w:pStyle w:val="Default"/>
              <w:rPr>
                <w:rFonts w:ascii="Gill Sans MT" w:hAnsi="Gill Sans MT" w:cstheme="minorHAnsi"/>
              </w:rPr>
            </w:pPr>
          </w:p>
        </w:tc>
      </w:tr>
      <w:tr w:rsidR="0086485B" w:rsidRPr="005420B0" w14:paraId="21A700D8" w14:textId="77777777" w:rsidTr="0086485B">
        <w:trPr>
          <w:trHeight w:val="311"/>
          <w:tblHeader/>
        </w:trPr>
        <w:tc>
          <w:tcPr>
            <w:tcW w:w="797" w:type="pct"/>
            <w:tcBorders>
              <w:left w:val="single" w:sz="12" w:space="0" w:color="auto"/>
            </w:tcBorders>
          </w:tcPr>
          <w:p w14:paraId="6D41BEAE"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HYGIENE</w:t>
            </w:r>
          </w:p>
        </w:tc>
        <w:tc>
          <w:tcPr>
            <w:tcW w:w="1104" w:type="pct"/>
          </w:tcPr>
          <w:p w14:paraId="0E3CFB38"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Hand washing sanitising</w:t>
            </w:r>
          </w:p>
        </w:tc>
        <w:tc>
          <w:tcPr>
            <w:tcW w:w="2020" w:type="pct"/>
          </w:tcPr>
          <w:p w14:paraId="547E5D4C" w14:textId="77777777" w:rsidR="0086485B" w:rsidRPr="005420B0" w:rsidRDefault="0086485B" w:rsidP="005F517C">
            <w:pPr>
              <w:pStyle w:val="Default"/>
              <w:rPr>
                <w:rFonts w:ascii="Gill Sans MT" w:hAnsi="Gill Sans MT" w:cstheme="minorHAnsi"/>
              </w:rPr>
            </w:pPr>
          </w:p>
          <w:p w14:paraId="0ECE112B" w14:textId="77777777" w:rsidR="0086485B" w:rsidRPr="005420B0" w:rsidRDefault="0086485B" w:rsidP="005F517C">
            <w:pPr>
              <w:pStyle w:val="Default"/>
              <w:rPr>
                <w:rFonts w:ascii="Gill Sans MT" w:hAnsi="Gill Sans MT" w:cstheme="minorHAnsi"/>
              </w:rPr>
            </w:pPr>
          </w:p>
        </w:tc>
        <w:tc>
          <w:tcPr>
            <w:tcW w:w="547" w:type="pct"/>
          </w:tcPr>
          <w:p w14:paraId="127548F5"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387CAA88" w14:textId="77777777" w:rsidR="0086485B" w:rsidRPr="005420B0" w:rsidRDefault="0086485B" w:rsidP="005F517C">
            <w:pPr>
              <w:pStyle w:val="Default"/>
              <w:rPr>
                <w:rFonts w:ascii="Gill Sans MT" w:hAnsi="Gill Sans MT" w:cstheme="minorHAnsi"/>
              </w:rPr>
            </w:pPr>
          </w:p>
        </w:tc>
      </w:tr>
      <w:tr w:rsidR="0086485B" w:rsidRPr="005420B0" w14:paraId="6E39D0E1" w14:textId="77777777" w:rsidTr="0086485B">
        <w:trPr>
          <w:trHeight w:val="311"/>
          <w:tblHeader/>
        </w:trPr>
        <w:tc>
          <w:tcPr>
            <w:tcW w:w="797" w:type="pct"/>
            <w:tcBorders>
              <w:left w:val="single" w:sz="12" w:space="0" w:color="auto"/>
            </w:tcBorders>
          </w:tcPr>
          <w:p w14:paraId="1ED8255A" w14:textId="77777777" w:rsidR="0086485B" w:rsidRPr="005420B0" w:rsidRDefault="0086485B" w:rsidP="005F517C">
            <w:pPr>
              <w:pStyle w:val="Default"/>
              <w:rPr>
                <w:rFonts w:ascii="Gill Sans MT" w:hAnsi="Gill Sans MT" w:cstheme="minorHAnsi"/>
              </w:rPr>
            </w:pPr>
          </w:p>
        </w:tc>
        <w:tc>
          <w:tcPr>
            <w:tcW w:w="1104" w:type="pct"/>
          </w:tcPr>
          <w:p w14:paraId="651DC117" w14:textId="77777777" w:rsidR="0086485B" w:rsidRPr="00A60D40" w:rsidRDefault="0086485B" w:rsidP="005F517C">
            <w:pPr>
              <w:pStyle w:val="Default"/>
              <w:rPr>
                <w:rFonts w:ascii="Gill Sans MT" w:hAnsi="Gill Sans MT" w:cstheme="minorHAnsi"/>
              </w:rPr>
            </w:pPr>
            <w:r>
              <w:rPr>
                <w:rFonts w:ascii="Gill Sans MT" w:hAnsi="Gill Sans MT" w:cstheme="minorHAnsi"/>
              </w:rPr>
              <w:t>Toilet arrangements</w:t>
            </w:r>
          </w:p>
        </w:tc>
        <w:tc>
          <w:tcPr>
            <w:tcW w:w="2020" w:type="pct"/>
          </w:tcPr>
          <w:p w14:paraId="41856F90" w14:textId="77777777" w:rsidR="0086485B" w:rsidRPr="005420B0" w:rsidRDefault="0086485B" w:rsidP="005F517C">
            <w:pPr>
              <w:pStyle w:val="Default"/>
              <w:rPr>
                <w:rFonts w:ascii="Gill Sans MT" w:hAnsi="Gill Sans MT" w:cstheme="minorHAnsi"/>
              </w:rPr>
            </w:pPr>
          </w:p>
          <w:p w14:paraId="3715C9D8" w14:textId="77777777" w:rsidR="0086485B" w:rsidRPr="005420B0" w:rsidRDefault="0086485B" w:rsidP="005F517C">
            <w:pPr>
              <w:pStyle w:val="Default"/>
              <w:rPr>
                <w:rFonts w:ascii="Gill Sans MT" w:hAnsi="Gill Sans MT" w:cstheme="minorHAnsi"/>
              </w:rPr>
            </w:pPr>
          </w:p>
        </w:tc>
        <w:tc>
          <w:tcPr>
            <w:tcW w:w="547" w:type="pct"/>
          </w:tcPr>
          <w:p w14:paraId="59ED37D6"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7C83FACF" w14:textId="77777777" w:rsidR="0086485B" w:rsidRPr="005420B0" w:rsidRDefault="0086485B" w:rsidP="005F517C">
            <w:pPr>
              <w:pStyle w:val="Default"/>
              <w:rPr>
                <w:rFonts w:ascii="Gill Sans MT" w:hAnsi="Gill Sans MT" w:cstheme="minorHAnsi"/>
              </w:rPr>
            </w:pPr>
          </w:p>
        </w:tc>
      </w:tr>
      <w:tr w:rsidR="0086485B" w:rsidRPr="005420B0" w14:paraId="25008A58" w14:textId="77777777" w:rsidTr="0086485B">
        <w:trPr>
          <w:trHeight w:val="311"/>
          <w:tblHeader/>
        </w:trPr>
        <w:tc>
          <w:tcPr>
            <w:tcW w:w="797" w:type="pct"/>
            <w:tcBorders>
              <w:left w:val="single" w:sz="12" w:space="0" w:color="auto"/>
            </w:tcBorders>
          </w:tcPr>
          <w:p w14:paraId="3B0F4757"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CLEANING</w:t>
            </w:r>
          </w:p>
        </w:tc>
        <w:tc>
          <w:tcPr>
            <w:tcW w:w="1104" w:type="pct"/>
          </w:tcPr>
          <w:p w14:paraId="5430BB55"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 xml:space="preserve">Cleaning </w:t>
            </w:r>
            <w:r>
              <w:rPr>
                <w:rFonts w:ascii="Gill Sans MT" w:hAnsi="Gill Sans MT" w:cstheme="minorHAnsi"/>
              </w:rPr>
              <w:t>regime</w:t>
            </w:r>
          </w:p>
        </w:tc>
        <w:tc>
          <w:tcPr>
            <w:tcW w:w="2020" w:type="pct"/>
          </w:tcPr>
          <w:p w14:paraId="6C8F86D7" w14:textId="77777777" w:rsidR="0086485B" w:rsidRPr="005420B0" w:rsidRDefault="0086485B" w:rsidP="005F517C">
            <w:pPr>
              <w:pStyle w:val="Default"/>
              <w:rPr>
                <w:rFonts w:ascii="Gill Sans MT" w:hAnsi="Gill Sans MT" w:cstheme="minorHAnsi"/>
              </w:rPr>
            </w:pPr>
          </w:p>
          <w:p w14:paraId="5934D393" w14:textId="77777777" w:rsidR="0086485B" w:rsidRPr="005420B0" w:rsidRDefault="0086485B" w:rsidP="005F517C">
            <w:pPr>
              <w:pStyle w:val="Default"/>
              <w:rPr>
                <w:rFonts w:ascii="Gill Sans MT" w:hAnsi="Gill Sans MT" w:cstheme="minorHAnsi"/>
              </w:rPr>
            </w:pPr>
          </w:p>
        </w:tc>
        <w:tc>
          <w:tcPr>
            <w:tcW w:w="547" w:type="pct"/>
          </w:tcPr>
          <w:p w14:paraId="5AA596C7"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1D962B1C" w14:textId="77777777" w:rsidR="0086485B" w:rsidRPr="005420B0" w:rsidRDefault="0086485B" w:rsidP="005F517C">
            <w:pPr>
              <w:pStyle w:val="Default"/>
              <w:rPr>
                <w:rFonts w:ascii="Gill Sans MT" w:hAnsi="Gill Sans MT" w:cstheme="minorHAnsi"/>
              </w:rPr>
            </w:pPr>
          </w:p>
        </w:tc>
      </w:tr>
      <w:tr w:rsidR="0086485B" w:rsidRPr="005420B0" w14:paraId="3D975EEC" w14:textId="77777777" w:rsidTr="0086485B">
        <w:trPr>
          <w:trHeight w:val="311"/>
          <w:tblHeader/>
        </w:trPr>
        <w:tc>
          <w:tcPr>
            <w:tcW w:w="797" w:type="pct"/>
            <w:tcBorders>
              <w:left w:val="single" w:sz="12" w:space="0" w:color="auto"/>
            </w:tcBorders>
          </w:tcPr>
          <w:p w14:paraId="20C81C26" w14:textId="77777777" w:rsidR="0086485B" w:rsidRPr="005420B0" w:rsidRDefault="0086485B" w:rsidP="005F517C">
            <w:pPr>
              <w:pStyle w:val="Default"/>
              <w:rPr>
                <w:rFonts w:ascii="Gill Sans MT" w:hAnsi="Gill Sans MT" w:cstheme="minorHAnsi"/>
              </w:rPr>
            </w:pPr>
          </w:p>
        </w:tc>
        <w:tc>
          <w:tcPr>
            <w:tcW w:w="1104" w:type="pct"/>
          </w:tcPr>
          <w:p w14:paraId="37ECB0E7"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PPE</w:t>
            </w:r>
          </w:p>
        </w:tc>
        <w:tc>
          <w:tcPr>
            <w:tcW w:w="2020" w:type="pct"/>
          </w:tcPr>
          <w:p w14:paraId="0E4B5242" w14:textId="77777777" w:rsidR="0086485B" w:rsidRPr="005420B0" w:rsidRDefault="0086485B" w:rsidP="005F517C">
            <w:pPr>
              <w:pStyle w:val="Default"/>
              <w:rPr>
                <w:rFonts w:ascii="Gill Sans MT" w:hAnsi="Gill Sans MT" w:cstheme="minorHAnsi"/>
              </w:rPr>
            </w:pPr>
          </w:p>
          <w:p w14:paraId="7A9F5443" w14:textId="77777777" w:rsidR="0086485B" w:rsidRPr="005420B0" w:rsidRDefault="0086485B" w:rsidP="005F517C">
            <w:pPr>
              <w:pStyle w:val="Default"/>
              <w:rPr>
                <w:rFonts w:ascii="Gill Sans MT" w:hAnsi="Gill Sans MT" w:cstheme="minorHAnsi"/>
              </w:rPr>
            </w:pPr>
          </w:p>
        </w:tc>
        <w:tc>
          <w:tcPr>
            <w:tcW w:w="547" w:type="pct"/>
          </w:tcPr>
          <w:p w14:paraId="4D708793"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710DE858" w14:textId="77777777" w:rsidR="0086485B" w:rsidRPr="005420B0" w:rsidRDefault="0086485B" w:rsidP="005F517C">
            <w:pPr>
              <w:pStyle w:val="Default"/>
              <w:rPr>
                <w:rFonts w:ascii="Gill Sans MT" w:hAnsi="Gill Sans MT" w:cstheme="minorHAnsi"/>
              </w:rPr>
            </w:pPr>
          </w:p>
        </w:tc>
      </w:tr>
      <w:tr w:rsidR="0086485B" w:rsidRPr="005420B0" w14:paraId="7CF2F530" w14:textId="77777777" w:rsidTr="0086485B">
        <w:trPr>
          <w:trHeight w:val="311"/>
          <w:tblHeader/>
        </w:trPr>
        <w:tc>
          <w:tcPr>
            <w:tcW w:w="797" w:type="pct"/>
            <w:tcBorders>
              <w:left w:val="single" w:sz="12" w:space="0" w:color="auto"/>
            </w:tcBorders>
          </w:tcPr>
          <w:p w14:paraId="73214D63" w14:textId="77777777" w:rsidR="0086485B" w:rsidRPr="005420B0" w:rsidRDefault="0086485B" w:rsidP="005F517C">
            <w:pPr>
              <w:pStyle w:val="Default"/>
              <w:rPr>
                <w:rFonts w:ascii="Gill Sans MT" w:hAnsi="Gill Sans MT" w:cstheme="minorHAnsi"/>
              </w:rPr>
            </w:pPr>
          </w:p>
        </w:tc>
        <w:tc>
          <w:tcPr>
            <w:tcW w:w="1104" w:type="pct"/>
          </w:tcPr>
          <w:p w14:paraId="5FA2BE02" w14:textId="77777777" w:rsidR="0086485B" w:rsidRPr="005420B0" w:rsidRDefault="0086485B" w:rsidP="005F517C">
            <w:pPr>
              <w:pStyle w:val="Default"/>
              <w:rPr>
                <w:rFonts w:ascii="Gill Sans MT" w:hAnsi="Gill Sans MT" w:cstheme="minorHAnsi"/>
              </w:rPr>
            </w:pPr>
            <w:r w:rsidRPr="005420B0">
              <w:rPr>
                <w:rFonts w:ascii="Gill Sans MT" w:hAnsi="Gill Sans MT" w:cstheme="minorHAnsi"/>
              </w:rPr>
              <w:t xml:space="preserve">Cleaning </w:t>
            </w:r>
            <w:r>
              <w:rPr>
                <w:rFonts w:ascii="Gill Sans MT" w:hAnsi="Gill Sans MT" w:cstheme="minorHAnsi"/>
              </w:rPr>
              <w:t>team details</w:t>
            </w:r>
          </w:p>
        </w:tc>
        <w:tc>
          <w:tcPr>
            <w:tcW w:w="2020" w:type="pct"/>
          </w:tcPr>
          <w:p w14:paraId="01603410" w14:textId="77777777" w:rsidR="0086485B" w:rsidRPr="005420B0" w:rsidRDefault="0086485B" w:rsidP="005F517C">
            <w:pPr>
              <w:pStyle w:val="Default"/>
              <w:rPr>
                <w:rFonts w:ascii="Gill Sans MT" w:hAnsi="Gill Sans MT" w:cstheme="minorHAnsi"/>
              </w:rPr>
            </w:pPr>
          </w:p>
          <w:p w14:paraId="62B9FB6A" w14:textId="77777777" w:rsidR="0086485B" w:rsidRPr="005420B0" w:rsidRDefault="0086485B" w:rsidP="005F517C">
            <w:pPr>
              <w:pStyle w:val="Default"/>
              <w:rPr>
                <w:rFonts w:ascii="Gill Sans MT" w:hAnsi="Gill Sans MT" w:cstheme="minorHAnsi"/>
              </w:rPr>
            </w:pPr>
          </w:p>
        </w:tc>
        <w:tc>
          <w:tcPr>
            <w:tcW w:w="547" w:type="pct"/>
          </w:tcPr>
          <w:p w14:paraId="13EEF4CB"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5131C22C" w14:textId="77777777" w:rsidR="0086485B" w:rsidRPr="005420B0" w:rsidRDefault="0086485B" w:rsidP="005F517C">
            <w:pPr>
              <w:pStyle w:val="Default"/>
              <w:rPr>
                <w:rFonts w:ascii="Gill Sans MT" w:hAnsi="Gill Sans MT" w:cstheme="minorHAnsi"/>
              </w:rPr>
            </w:pPr>
          </w:p>
        </w:tc>
      </w:tr>
      <w:tr w:rsidR="0086485B" w:rsidRPr="005420B0" w14:paraId="078C0A67" w14:textId="77777777" w:rsidTr="0086485B">
        <w:trPr>
          <w:trHeight w:val="311"/>
          <w:tblHeader/>
        </w:trPr>
        <w:tc>
          <w:tcPr>
            <w:tcW w:w="797" w:type="pct"/>
            <w:tcBorders>
              <w:left w:val="single" w:sz="12" w:space="0" w:color="auto"/>
            </w:tcBorders>
          </w:tcPr>
          <w:p w14:paraId="0FB51F29" w14:textId="77777777" w:rsidR="0086485B" w:rsidRPr="005420B0" w:rsidRDefault="0086485B" w:rsidP="005F517C">
            <w:pPr>
              <w:pStyle w:val="Default"/>
              <w:rPr>
                <w:rFonts w:ascii="Gill Sans MT" w:hAnsi="Gill Sans MT" w:cstheme="minorHAnsi"/>
              </w:rPr>
            </w:pPr>
            <w:r>
              <w:rPr>
                <w:rFonts w:ascii="Gill Sans MT" w:hAnsi="Gill Sans MT" w:cstheme="minorHAnsi"/>
              </w:rPr>
              <w:t>OTHER</w:t>
            </w:r>
          </w:p>
        </w:tc>
        <w:tc>
          <w:tcPr>
            <w:tcW w:w="1104" w:type="pct"/>
          </w:tcPr>
          <w:p w14:paraId="327930F3" w14:textId="35B6F214" w:rsidR="0086485B" w:rsidRPr="005420B0" w:rsidRDefault="0086485B" w:rsidP="005F517C">
            <w:pPr>
              <w:pStyle w:val="Default"/>
              <w:rPr>
                <w:rFonts w:ascii="Gill Sans MT" w:hAnsi="Gill Sans MT" w:cstheme="minorHAnsi"/>
              </w:rPr>
            </w:pPr>
            <w:r>
              <w:rPr>
                <w:rFonts w:ascii="Gill Sans MT" w:hAnsi="Gill Sans MT" w:cstheme="minorHAnsi"/>
              </w:rPr>
              <w:t>Publicity arrangements</w:t>
            </w:r>
          </w:p>
        </w:tc>
        <w:tc>
          <w:tcPr>
            <w:tcW w:w="2020" w:type="pct"/>
          </w:tcPr>
          <w:p w14:paraId="6E57B7EF" w14:textId="77777777" w:rsidR="0086485B" w:rsidRPr="005420B0" w:rsidRDefault="0086485B" w:rsidP="005F517C">
            <w:pPr>
              <w:pStyle w:val="Default"/>
              <w:rPr>
                <w:rFonts w:ascii="Gill Sans MT" w:hAnsi="Gill Sans MT" w:cstheme="minorHAnsi"/>
              </w:rPr>
            </w:pPr>
          </w:p>
        </w:tc>
        <w:tc>
          <w:tcPr>
            <w:tcW w:w="547" w:type="pct"/>
          </w:tcPr>
          <w:p w14:paraId="36384DFA"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291436EE" w14:textId="77777777" w:rsidR="0086485B" w:rsidRPr="005420B0" w:rsidRDefault="0086485B" w:rsidP="005F517C">
            <w:pPr>
              <w:pStyle w:val="Default"/>
              <w:rPr>
                <w:rFonts w:ascii="Gill Sans MT" w:hAnsi="Gill Sans MT" w:cstheme="minorHAnsi"/>
              </w:rPr>
            </w:pPr>
          </w:p>
        </w:tc>
      </w:tr>
      <w:tr w:rsidR="0086485B" w:rsidRPr="005420B0" w14:paraId="1386807F" w14:textId="77777777" w:rsidTr="0086485B">
        <w:trPr>
          <w:trHeight w:val="311"/>
          <w:tblHeader/>
        </w:trPr>
        <w:tc>
          <w:tcPr>
            <w:tcW w:w="797" w:type="pct"/>
            <w:tcBorders>
              <w:left w:val="single" w:sz="12" w:space="0" w:color="auto"/>
            </w:tcBorders>
          </w:tcPr>
          <w:p w14:paraId="2277BEE7" w14:textId="77777777" w:rsidR="0086485B" w:rsidRDefault="0086485B" w:rsidP="005F517C">
            <w:pPr>
              <w:pStyle w:val="Default"/>
              <w:rPr>
                <w:rFonts w:ascii="Gill Sans MT" w:hAnsi="Gill Sans MT" w:cstheme="minorHAnsi"/>
              </w:rPr>
            </w:pPr>
          </w:p>
        </w:tc>
        <w:tc>
          <w:tcPr>
            <w:tcW w:w="1104" w:type="pct"/>
          </w:tcPr>
          <w:p w14:paraId="66E36135" w14:textId="77777777" w:rsidR="0086485B" w:rsidRDefault="0086485B" w:rsidP="005F517C">
            <w:pPr>
              <w:pStyle w:val="Default"/>
              <w:rPr>
                <w:rFonts w:ascii="Gill Sans MT" w:hAnsi="Gill Sans MT" w:cstheme="minorHAnsi"/>
              </w:rPr>
            </w:pPr>
            <w:r>
              <w:rPr>
                <w:rFonts w:ascii="Gill Sans MT" w:hAnsi="Gill Sans MT" w:cstheme="minorHAnsi"/>
              </w:rPr>
              <w:t>Liaison/communication with staff and volunteers</w:t>
            </w:r>
          </w:p>
        </w:tc>
        <w:tc>
          <w:tcPr>
            <w:tcW w:w="2020" w:type="pct"/>
          </w:tcPr>
          <w:p w14:paraId="3C151E6C" w14:textId="77777777" w:rsidR="0086485B" w:rsidRPr="005420B0" w:rsidRDefault="0086485B" w:rsidP="005F517C">
            <w:pPr>
              <w:pStyle w:val="Default"/>
              <w:rPr>
                <w:rFonts w:ascii="Gill Sans MT" w:hAnsi="Gill Sans MT" w:cstheme="minorHAnsi"/>
              </w:rPr>
            </w:pPr>
          </w:p>
        </w:tc>
        <w:tc>
          <w:tcPr>
            <w:tcW w:w="547" w:type="pct"/>
          </w:tcPr>
          <w:p w14:paraId="113CEBDB" w14:textId="77777777" w:rsidR="0086485B" w:rsidRPr="005420B0" w:rsidRDefault="0086485B" w:rsidP="005F517C">
            <w:pPr>
              <w:pStyle w:val="Default"/>
              <w:rPr>
                <w:rFonts w:ascii="Gill Sans MT" w:hAnsi="Gill Sans MT" w:cstheme="minorHAnsi"/>
              </w:rPr>
            </w:pPr>
          </w:p>
        </w:tc>
        <w:tc>
          <w:tcPr>
            <w:tcW w:w="532" w:type="pct"/>
            <w:tcBorders>
              <w:right w:val="single" w:sz="12" w:space="0" w:color="auto"/>
            </w:tcBorders>
          </w:tcPr>
          <w:p w14:paraId="6930E322" w14:textId="77777777" w:rsidR="0086485B" w:rsidRPr="005420B0" w:rsidRDefault="0086485B" w:rsidP="005F517C">
            <w:pPr>
              <w:pStyle w:val="Default"/>
              <w:rPr>
                <w:rFonts w:ascii="Gill Sans MT" w:hAnsi="Gill Sans MT" w:cstheme="minorHAnsi"/>
              </w:rPr>
            </w:pPr>
          </w:p>
        </w:tc>
      </w:tr>
      <w:tr w:rsidR="0086485B" w:rsidRPr="005420B0" w14:paraId="4853B605" w14:textId="77777777" w:rsidTr="0086485B">
        <w:trPr>
          <w:trHeight w:val="311"/>
          <w:tblHeader/>
        </w:trPr>
        <w:tc>
          <w:tcPr>
            <w:tcW w:w="797" w:type="pct"/>
            <w:tcBorders>
              <w:left w:val="single" w:sz="12" w:space="0" w:color="auto"/>
              <w:bottom w:val="single" w:sz="12" w:space="0" w:color="auto"/>
            </w:tcBorders>
          </w:tcPr>
          <w:p w14:paraId="4ACD50A7" w14:textId="77777777" w:rsidR="0086485B" w:rsidRDefault="0086485B" w:rsidP="005F517C">
            <w:pPr>
              <w:pStyle w:val="Default"/>
              <w:rPr>
                <w:rFonts w:ascii="Gill Sans MT" w:hAnsi="Gill Sans MT" w:cstheme="minorHAnsi"/>
              </w:rPr>
            </w:pPr>
          </w:p>
        </w:tc>
        <w:tc>
          <w:tcPr>
            <w:tcW w:w="1104" w:type="pct"/>
            <w:tcBorders>
              <w:bottom w:val="single" w:sz="12" w:space="0" w:color="auto"/>
            </w:tcBorders>
          </w:tcPr>
          <w:p w14:paraId="419BF467" w14:textId="7081E2E4" w:rsidR="0086485B" w:rsidRDefault="0086485B" w:rsidP="005F517C">
            <w:pPr>
              <w:pStyle w:val="Default"/>
              <w:rPr>
                <w:rFonts w:ascii="Gill Sans MT" w:hAnsi="Gill Sans MT" w:cstheme="minorHAnsi"/>
              </w:rPr>
            </w:pPr>
            <w:r>
              <w:rPr>
                <w:rFonts w:ascii="Gill Sans MT" w:hAnsi="Gill Sans MT" w:cstheme="minorHAnsi"/>
              </w:rPr>
              <w:t>Test, Trace and Protect</w:t>
            </w:r>
          </w:p>
        </w:tc>
        <w:tc>
          <w:tcPr>
            <w:tcW w:w="2020" w:type="pct"/>
            <w:tcBorders>
              <w:bottom w:val="single" w:sz="12" w:space="0" w:color="auto"/>
            </w:tcBorders>
          </w:tcPr>
          <w:p w14:paraId="16FBF62D" w14:textId="77777777" w:rsidR="0086485B" w:rsidRPr="005420B0" w:rsidRDefault="0086485B" w:rsidP="005F517C">
            <w:pPr>
              <w:pStyle w:val="Default"/>
              <w:rPr>
                <w:rFonts w:ascii="Gill Sans MT" w:hAnsi="Gill Sans MT" w:cstheme="minorHAnsi"/>
              </w:rPr>
            </w:pPr>
          </w:p>
        </w:tc>
        <w:tc>
          <w:tcPr>
            <w:tcW w:w="547" w:type="pct"/>
            <w:tcBorders>
              <w:bottom w:val="single" w:sz="12" w:space="0" w:color="auto"/>
            </w:tcBorders>
          </w:tcPr>
          <w:p w14:paraId="5B1FDF42" w14:textId="77777777" w:rsidR="0086485B" w:rsidRPr="005420B0" w:rsidRDefault="0086485B" w:rsidP="005F517C">
            <w:pPr>
              <w:pStyle w:val="Default"/>
              <w:rPr>
                <w:rFonts w:ascii="Gill Sans MT" w:hAnsi="Gill Sans MT" w:cstheme="minorHAnsi"/>
              </w:rPr>
            </w:pPr>
          </w:p>
        </w:tc>
        <w:tc>
          <w:tcPr>
            <w:tcW w:w="532" w:type="pct"/>
            <w:tcBorders>
              <w:bottom w:val="single" w:sz="12" w:space="0" w:color="auto"/>
              <w:right w:val="single" w:sz="12" w:space="0" w:color="auto"/>
            </w:tcBorders>
          </w:tcPr>
          <w:p w14:paraId="70C4C8AE" w14:textId="77777777" w:rsidR="0086485B" w:rsidRPr="005420B0" w:rsidRDefault="0086485B" w:rsidP="005F517C">
            <w:pPr>
              <w:pStyle w:val="Default"/>
              <w:rPr>
                <w:rFonts w:ascii="Gill Sans MT" w:hAnsi="Gill Sans MT" w:cstheme="minorHAnsi"/>
              </w:rPr>
            </w:pPr>
          </w:p>
        </w:tc>
      </w:tr>
    </w:tbl>
    <w:p w14:paraId="559D194D" w14:textId="2D2E94F4" w:rsidR="008B7B7D" w:rsidRDefault="00CF2D74"/>
    <w:sectPr w:rsidR="008B7B7D" w:rsidSect="0086485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4D25E" w14:textId="77777777" w:rsidR="009B0318" w:rsidRDefault="009B0318" w:rsidP="009B0318">
      <w:pPr>
        <w:spacing w:after="0" w:line="240" w:lineRule="auto"/>
      </w:pPr>
      <w:r>
        <w:separator/>
      </w:r>
    </w:p>
  </w:endnote>
  <w:endnote w:type="continuationSeparator" w:id="0">
    <w:p w14:paraId="571BA6F1" w14:textId="77777777" w:rsidR="009B0318" w:rsidRDefault="009B0318" w:rsidP="009B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B4518" w14:textId="77777777" w:rsidR="009B0318" w:rsidRDefault="009B0318" w:rsidP="009B0318">
      <w:pPr>
        <w:spacing w:after="0" w:line="240" w:lineRule="auto"/>
      </w:pPr>
      <w:r>
        <w:separator/>
      </w:r>
    </w:p>
  </w:footnote>
  <w:footnote w:type="continuationSeparator" w:id="0">
    <w:p w14:paraId="5D5CFFB2" w14:textId="77777777" w:rsidR="009B0318" w:rsidRDefault="009B0318" w:rsidP="009B0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F5"/>
    <w:rsid w:val="000F438F"/>
    <w:rsid w:val="00122A7F"/>
    <w:rsid w:val="00135672"/>
    <w:rsid w:val="00140FF5"/>
    <w:rsid w:val="002A40F9"/>
    <w:rsid w:val="004B3AFE"/>
    <w:rsid w:val="005140DE"/>
    <w:rsid w:val="005935F5"/>
    <w:rsid w:val="005F20D7"/>
    <w:rsid w:val="00603CB1"/>
    <w:rsid w:val="006349BB"/>
    <w:rsid w:val="0068708E"/>
    <w:rsid w:val="007C3665"/>
    <w:rsid w:val="007E15A4"/>
    <w:rsid w:val="00826356"/>
    <w:rsid w:val="0086485B"/>
    <w:rsid w:val="008A6271"/>
    <w:rsid w:val="008B4236"/>
    <w:rsid w:val="008C601B"/>
    <w:rsid w:val="00923CD0"/>
    <w:rsid w:val="009338F5"/>
    <w:rsid w:val="00974B2F"/>
    <w:rsid w:val="009B0318"/>
    <w:rsid w:val="009B69CE"/>
    <w:rsid w:val="00A106E2"/>
    <w:rsid w:val="00A64BAD"/>
    <w:rsid w:val="00A86D6C"/>
    <w:rsid w:val="00AD141C"/>
    <w:rsid w:val="00B13885"/>
    <w:rsid w:val="00B66356"/>
    <w:rsid w:val="00B96737"/>
    <w:rsid w:val="00C016FB"/>
    <w:rsid w:val="00C97AD6"/>
    <w:rsid w:val="00CF2D74"/>
    <w:rsid w:val="00EE52D8"/>
    <w:rsid w:val="00F0436F"/>
    <w:rsid w:val="00F55ED9"/>
    <w:rsid w:val="00FC2D30"/>
    <w:rsid w:val="00FC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982A"/>
  <w15:chartTrackingRefBased/>
  <w15:docId w15:val="{23EBDBA3-257B-4C45-8B26-0EC4A570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0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318"/>
    <w:rPr>
      <w:sz w:val="20"/>
      <w:szCs w:val="20"/>
    </w:rPr>
  </w:style>
  <w:style w:type="character" w:styleId="FootnoteReference">
    <w:name w:val="footnote reference"/>
    <w:basedOn w:val="DefaultParagraphFont"/>
    <w:uiPriority w:val="99"/>
    <w:semiHidden/>
    <w:unhideWhenUsed/>
    <w:rsid w:val="009B0318"/>
    <w:rPr>
      <w:vertAlign w:val="superscript"/>
    </w:rPr>
  </w:style>
  <w:style w:type="character" w:styleId="Hyperlink">
    <w:name w:val="Hyperlink"/>
    <w:basedOn w:val="DefaultParagraphFont"/>
    <w:uiPriority w:val="99"/>
    <w:unhideWhenUsed/>
    <w:rsid w:val="009B0318"/>
    <w:rPr>
      <w:color w:val="0000FF"/>
      <w:u w:val="single"/>
    </w:rPr>
  </w:style>
  <w:style w:type="paragraph" w:styleId="BalloonText">
    <w:name w:val="Balloon Text"/>
    <w:basedOn w:val="Normal"/>
    <w:link w:val="BalloonTextChar"/>
    <w:uiPriority w:val="99"/>
    <w:semiHidden/>
    <w:unhideWhenUsed/>
    <w:rsid w:val="009B0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318"/>
    <w:rPr>
      <w:rFonts w:ascii="Segoe UI" w:hAnsi="Segoe UI" w:cs="Segoe UI"/>
      <w:sz w:val="18"/>
      <w:szCs w:val="18"/>
    </w:rPr>
  </w:style>
  <w:style w:type="character" w:styleId="UnresolvedMention">
    <w:name w:val="Unresolved Mention"/>
    <w:basedOn w:val="DefaultParagraphFont"/>
    <w:uiPriority w:val="99"/>
    <w:semiHidden/>
    <w:unhideWhenUsed/>
    <w:rsid w:val="008A6271"/>
    <w:rPr>
      <w:color w:val="605E5C"/>
      <w:shd w:val="clear" w:color="auto" w:fill="E1DFDD"/>
    </w:rPr>
  </w:style>
  <w:style w:type="paragraph" w:styleId="ListParagraph">
    <w:name w:val="List Paragraph"/>
    <w:basedOn w:val="Normal"/>
    <w:uiPriority w:val="34"/>
    <w:qFormat/>
    <w:rsid w:val="008A6271"/>
    <w:pPr>
      <w:ind w:left="720"/>
      <w:contextualSpacing/>
    </w:pPr>
  </w:style>
  <w:style w:type="character" w:styleId="FollowedHyperlink">
    <w:name w:val="FollowedHyperlink"/>
    <w:basedOn w:val="DefaultParagraphFont"/>
    <w:uiPriority w:val="99"/>
    <w:semiHidden/>
    <w:unhideWhenUsed/>
    <w:rsid w:val="0086485B"/>
    <w:rPr>
      <w:color w:val="954F72" w:themeColor="followedHyperlink"/>
      <w:u w:val="single"/>
    </w:rPr>
  </w:style>
  <w:style w:type="table" w:styleId="TableGrid">
    <w:name w:val="Table Grid"/>
    <w:basedOn w:val="TableNormal"/>
    <w:uiPriority w:val="39"/>
    <w:rsid w:val="0086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485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C2D30"/>
    <w:rPr>
      <w:sz w:val="16"/>
      <w:szCs w:val="16"/>
    </w:rPr>
  </w:style>
  <w:style w:type="paragraph" w:styleId="CommentText">
    <w:name w:val="annotation text"/>
    <w:basedOn w:val="Normal"/>
    <w:link w:val="CommentTextChar"/>
    <w:uiPriority w:val="99"/>
    <w:semiHidden/>
    <w:unhideWhenUsed/>
    <w:rsid w:val="00FC2D30"/>
    <w:pPr>
      <w:spacing w:line="240" w:lineRule="auto"/>
    </w:pPr>
    <w:rPr>
      <w:sz w:val="20"/>
      <w:szCs w:val="20"/>
    </w:rPr>
  </w:style>
  <w:style w:type="character" w:customStyle="1" w:styleId="CommentTextChar">
    <w:name w:val="Comment Text Char"/>
    <w:basedOn w:val="DefaultParagraphFont"/>
    <w:link w:val="CommentText"/>
    <w:uiPriority w:val="99"/>
    <w:semiHidden/>
    <w:rsid w:val="00FC2D30"/>
    <w:rPr>
      <w:sz w:val="20"/>
      <w:szCs w:val="20"/>
    </w:rPr>
  </w:style>
  <w:style w:type="paragraph" w:styleId="CommentSubject">
    <w:name w:val="annotation subject"/>
    <w:basedOn w:val="CommentText"/>
    <w:next w:val="CommentText"/>
    <w:link w:val="CommentSubjectChar"/>
    <w:uiPriority w:val="99"/>
    <w:semiHidden/>
    <w:unhideWhenUsed/>
    <w:rsid w:val="00FC2D30"/>
    <w:rPr>
      <w:b/>
      <w:bCs/>
    </w:rPr>
  </w:style>
  <w:style w:type="character" w:customStyle="1" w:styleId="CommentSubjectChar">
    <w:name w:val="Comment Subject Char"/>
    <w:basedOn w:val="CommentTextChar"/>
    <w:link w:val="CommentSubject"/>
    <w:uiPriority w:val="99"/>
    <w:semiHidden/>
    <w:rsid w:val="00FC2D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9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taking-all-reasonable-measures-minimise-risk-exposure-coronavirus-workplaces-and-premises-open" TargetMode="External"/><Relationship Id="rId13" Type="http://schemas.openxmlformats.org/officeDocument/2006/relationships/hyperlink" Target="https://gov.wales/tourism-and-hospitality-businesses-guidance-phased-reopening" TargetMode="External"/><Relationship Id="rId18" Type="http://schemas.openxmlformats.org/officeDocument/2006/relationships/hyperlink" Target="https://gov.wales/face-coverings-guidance-measures-be-taken-employers-and-managers-premis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dtogo.visitbritain.com/your-business-good-to-go-wales" TargetMode="External"/><Relationship Id="rId17" Type="http://schemas.openxmlformats.org/officeDocument/2006/relationships/hyperlink" Target="https://gov.wales/face-coverings-guidance-public" TargetMode="External"/><Relationship Id="rId2" Type="http://schemas.openxmlformats.org/officeDocument/2006/relationships/numbering" Target="numbering.xml"/><Relationship Id="rId16" Type="http://schemas.openxmlformats.org/officeDocument/2006/relationships/hyperlink" Target="https://churchinwales.contentfiles.net/media/documents/C19_Safety_posters_v2_-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nhs-covid-19-app-guidance-businesses-and-organisations%0d" TargetMode="External"/><Relationship Id="rId5" Type="http://schemas.openxmlformats.org/officeDocument/2006/relationships/webSettings" Target="webSettings.xml"/><Relationship Id="rId15" Type="http://schemas.openxmlformats.org/officeDocument/2006/relationships/hyperlink" Target="https://gov.wales/safety-and-physical-distancing-signs-employers-coronavirus" TargetMode="External"/><Relationship Id="rId10" Type="http://schemas.openxmlformats.org/officeDocument/2006/relationships/hyperlink" Target="https://www.churchinwales.org.uk/en/clergy-and-members/coronavirus-covid-19-guidance/test-trace-and-protect/" TargetMode="External"/><Relationship Id="rId19" Type="http://schemas.openxmlformats.org/officeDocument/2006/relationships/hyperlink" Target="https://gov.wales/providing-safer-toilets-public-use-coronavirus-html" TargetMode="External"/><Relationship Id="rId4" Type="http://schemas.openxmlformats.org/officeDocument/2006/relationships/settings" Target="settings.xml"/><Relationship Id="rId9" Type="http://schemas.openxmlformats.org/officeDocument/2006/relationships/hyperlink" Target="https://gov.wales/culture-and-heritage-destinations-and-venues-guidance-phased-return" TargetMode="External"/><Relationship Id="rId14" Type="http://schemas.openxmlformats.org/officeDocument/2006/relationships/hyperlink" Target="https://gov.wales/culture-and-heritage-destinations-and-venues-guidance-phased-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12D71-260C-445B-8477-E252B735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1562</Words>
  <Characters>8904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2020-11-08T12:59:00Z</dcterms:created>
  <dcterms:modified xsi:type="dcterms:W3CDTF">2020-11-08T12:59:00Z</dcterms:modified>
</cp:coreProperties>
</file>