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64B1" w14:textId="575B63FE" w:rsidR="00231027" w:rsidRPr="00231027" w:rsidRDefault="00231027" w:rsidP="00231027">
      <w:pPr>
        <w:jc w:val="center"/>
        <w:rPr>
          <w:rFonts w:ascii="Gill Sans MT" w:hAnsi="Gill Sans MT"/>
          <w:b/>
          <w:bCs/>
          <w:color w:val="FF0000"/>
          <w:sz w:val="24"/>
          <w:szCs w:val="24"/>
        </w:rPr>
      </w:pPr>
      <w:r w:rsidRPr="00231027">
        <w:rPr>
          <w:rFonts w:ascii="Gill Sans MT" w:hAnsi="Gill Sans MT"/>
          <w:b/>
          <w:bCs/>
          <w:color w:val="FF0000"/>
          <w:sz w:val="24"/>
          <w:szCs w:val="24"/>
        </w:rPr>
        <w:t>THE REPRESENTATIVE BODY OF THE CHURCH IN WALES</w:t>
      </w:r>
    </w:p>
    <w:p w14:paraId="0CD68C49" w14:textId="7B797549" w:rsidR="009A40CC" w:rsidRPr="00231027" w:rsidRDefault="00231027" w:rsidP="00231027">
      <w:pPr>
        <w:jc w:val="center"/>
        <w:rPr>
          <w:rFonts w:ascii="Gill Sans MT" w:hAnsi="Gill Sans MT"/>
          <w:b/>
          <w:bCs/>
          <w:color w:val="FF0000"/>
          <w:sz w:val="24"/>
          <w:szCs w:val="24"/>
        </w:rPr>
      </w:pPr>
      <w:r w:rsidRPr="00231027">
        <w:rPr>
          <w:rFonts w:ascii="Gill Sans MT" w:hAnsi="Gill Sans MT"/>
          <w:b/>
          <w:bCs/>
          <w:color w:val="FF0000"/>
          <w:sz w:val="24"/>
          <w:szCs w:val="24"/>
        </w:rPr>
        <w:t>CORONAVIRUS FIREBREAK LOCKDOWN</w:t>
      </w:r>
    </w:p>
    <w:p w14:paraId="61CF37D1" w14:textId="3BF8D480" w:rsidR="00B51BA4" w:rsidRPr="00231027" w:rsidRDefault="00231027" w:rsidP="00231027">
      <w:pPr>
        <w:jc w:val="center"/>
        <w:rPr>
          <w:rFonts w:ascii="Gill Sans MT" w:hAnsi="Gill Sans MT"/>
          <w:b/>
          <w:bCs/>
          <w:color w:val="FF0000"/>
          <w:sz w:val="24"/>
          <w:szCs w:val="24"/>
        </w:rPr>
      </w:pPr>
      <w:r w:rsidRPr="00231027">
        <w:rPr>
          <w:rFonts w:ascii="Gill Sans MT" w:hAnsi="Gill Sans MT"/>
          <w:b/>
          <w:bCs/>
          <w:color w:val="FF0000"/>
          <w:sz w:val="24"/>
          <w:szCs w:val="24"/>
        </w:rPr>
        <w:t>OVERALL GUIDANCE FOR LOCAL CHURCHES</w:t>
      </w:r>
    </w:p>
    <w:p w14:paraId="62AAEE6A" w14:textId="52894BD2" w:rsidR="00B51BA4" w:rsidRPr="00C35491" w:rsidRDefault="00B51BA4" w:rsidP="00B51BA4">
      <w:pPr>
        <w:rPr>
          <w:rFonts w:ascii="Gill Sans MT" w:hAnsi="Gill Sans MT"/>
          <w:b/>
          <w:bCs/>
          <w:sz w:val="24"/>
          <w:szCs w:val="24"/>
        </w:rPr>
      </w:pPr>
    </w:p>
    <w:p w14:paraId="782EA608" w14:textId="3485839C" w:rsidR="00B51BA4" w:rsidRPr="00C35491" w:rsidRDefault="00B51BA4" w:rsidP="00B51BA4">
      <w:pPr>
        <w:rPr>
          <w:rFonts w:ascii="Gill Sans MT" w:hAnsi="Gill Sans MT"/>
          <w:b/>
          <w:bCs/>
          <w:color w:val="4472C4" w:themeColor="accent1"/>
          <w:sz w:val="24"/>
          <w:szCs w:val="24"/>
        </w:rPr>
      </w:pPr>
      <w:r w:rsidRPr="00C35491">
        <w:rPr>
          <w:rFonts w:ascii="Gill Sans MT" w:hAnsi="Gill Sans MT"/>
          <w:b/>
          <w:bCs/>
          <w:color w:val="4472C4" w:themeColor="accent1"/>
          <w:sz w:val="24"/>
          <w:szCs w:val="24"/>
        </w:rPr>
        <w:t>What is the Coronavirus Firebreak Lockdown?</w:t>
      </w:r>
    </w:p>
    <w:p w14:paraId="69D2D27B" w14:textId="540BC508" w:rsidR="00B51BA4" w:rsidRPr="00C35491" w:rsidRDefault="00B51BA4" w:rsidP="00B51BA4">
      <w:pPr>
        <w:rPr>
          <w:rFonts w:ascii="Gill Sans MT" w:hAnsi="Gill Sans MT"/>
          <w:sz w:val="24"/>
          <w:szCs w:val="24"/>
        </w:rPr>
      </w:pPr>
      <w:r w:rsidRPr="00C35491">
        <w:rPr>
          <w:rFonts w:ascii="Gill Sans MT" w:hAnsi="Gill Sans MT"/>
          <w:sz w:val="24"/>
          <w:szCs w:val="24"/>
        </w:rPr>
        <w:t>Welsh Government has designated a Firebreak Lockdown.  This means that a series of restrictive measures will be in place from 6pm Friday 23 October until 12:01am Monday 9 November 2020.</w:t>
      </w:r>
    </w:p>
    <w:p w14:paraId="3D17BA0B" w14:textId="5280F0CF" w:rsidR="00B51BA4" w:rsidRPr="00B51BA4" w:rsidRDefault="00B51BA4" w:rsidP="00B51BA4">
      <w:pPr>
        <w:shd w:val="clear" w:color="auto" w:fill="FFFFFF"/>
        <w:spacing w:after="300" w:line="240" w:lineRule="auto"/>
        <w:rPr>
          <w:rFonts w:ascii="Gill Sans MT" w:eastAsia="Times New Roman" w:hAnsi="Gill Sans MT" w:cs="Arial"/>
          <w:color w:val="000000" w:themeColor="text1"/>
          <w:sz w:val="24"/>
          <w:szCs w:val="24"/>
          <w:lang w:eastAsia="en-GB"/>
        </w:rPr>
      </w:pPr>
      <w:r w:rsidRPr="00C35491">
        <w:rPr>
          <w:rFonts w:ascii="Gill Sans MT" w:eastAsia="Times New Roman" w:hAnsi="Gill Sans MT" w:cs="Arial"/>
          <w:color w:val="000000" w:themeColor="text1"/>
          <w:sz w:val="24"/>
          <w:szCs w:val="24"/>
          <w:lang w:eastAsia="en-GB"/>
        </w:rPr>
        <w:t>This means</w:t>
      </w:r>
      <w:r w:rsidRPr="00B51BA4">
        <w:rPr>
          <w:rFonts w:ascii="Gill Sans MT" w:eastAsia="Times New Roman" w:hAnsi="Gill Sans MT" w:cs="Arial"/>
          <w:color w:val="000000" w:themeColor="text1"/>
          <w:sz w:val="24"/>
          <w:szCs w:val="24"/>
          <w:lang w:eastAsia="en-GB"/>
        </w:rPr>
        <w:t xml:space="preserve"> </w:t>
      </w:r>
      <w:r w:rsidRPr="00C35491">
        <w:rPr>
          <w:rFonts w:ascii="Gill Sans MT" w:eastAsia="Times New Roman" w:hAnsi="Gill Sans MT" w:cs="Arial"/>
          <w:color w:val="000000" w:themeColor="text1"/>
          <w:sz w:val="24"/>
          <w:szCs w:val="24"/>
          <w:lang w:eastAsia="en-GB"/>
        </w:rPr>
        <w:t>6</w:t>
      </w:r>
      <w:r w:rsidRPr="00B51BA4">
        <w:rPr>
          <w:rFonts w:ascii="Gill Sans MT" w:eastAsia="Times New Roman" w:hAnsi="Gill Sans MT" w:cs="Arial"/>
          <w:color w:val="000000" w:themeColor="text1"/>
          <w:sz w:val="24"/>
          <w:szCs w:val="24"/>
          <w:lang w:eastAsia="en-GB"/>
        </w:rPr>
        <w:t> main things:</w:t>
      </w:r>
    </w:p>
    <w:p w14:paraId="5248FB0E" w14:textId="77777777" w:rsidR="00B51BA4" w:rsidRPr="00B51BA4"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B51BA4">
        <w:rPr>
          <w:rFonts w:ascii="Gill Sans MT" w:eastAsia="Times New Roman" w:hAnsi="Gill Sans MT" w:cs="Arial"/>
          <w:color w:val="000000" w:themeColor="text1"/>
          <w:sz w:val="24"/>
          <w:szCs w:val="24"/>
          <w:lang w:eastAsia="en-GB"/>
        </w:rPr>
        <w:t>people must stay at home, except for very limited purposes</w:t>
      </w:r>
    </w:p>
    <w:p w14:paraId="54D437BA" w14:textId="77777777" w:rsidR="00B51BA4" w:rsidRPr="00B51BA4"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B51BA4">
        <w:rPr>
          <w:rFonts w:ascii="Gill Sans MT" w:eastAsia="Times New Roman" w:hAnsi="Gill Sans MT" w:cs="Arial"/>
          <w:color w:val="000000" w:themeColor="text1"/>
          <w:sz w:val="24"/>
          <w:szCs w:val="24"/>
          <w:lang w:eastAsia="en-GB"/>
        </w:rPr>
        <w:t>people must not visit other households or meet other people they do not live with</w:t>
      </w:r>
    </w:p>
    <w:p w14:paraId="6C6ACD22" w14:textId="4D9015CB" w:rsidR="00B51BA4" w:rsidRPr="00C35491"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B51BA4">
        <w:rPr>
          <w:rFonts w:ascii="Gill Sans MT" w:eastAsia="Times New Roman" w:hAnsi="Gill Sans MT" w:cs="Arial"/>
          <w:color w:val="000000" w:themeColor="text1"/>
          <w:sz w:val="24"/>
          <w:szCs w:val="24"/>
          <w:lang w:eastAsia="en-GB"/>
        </w:rPr>
        <w:t>certain businesses and venues, including bars, restaurants and most shops must close</w:t>
      </w:r>
      <w:r w:rsidRPr="00C35491">
        <w:rPr>
          <w:rFonts w:ascii="Gill Sans MT" w:eastAsia="Times New Roman" w:hAnsi="Gill Sans MT" w:cs="Arial"/>
          <w:color w:val="000000" w:themeColor="text1"/>
          <w:sz w:val="24"/>
          <w:szCs w:val="24"/>
          <w:lang w:eastAsia="en-GB"/>
        </w:rPr>
        <w:t xml:space="preserve"> </w:t>
      </w:r>
    </w:p>
    <w:p w14:paraId="2BA0D979" w14:textId="6FFBB413" w:rsidR="00B51BA4" w:rsidRPr="00B51BA4"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C35491">
        <w:rPr>
          <w:rFonts w:ascii="Gill Sans MT" w:eastAsia="Times New Roman" w:hAnsi="Gill Sans MT" w:cs="Arial"/>
          <w:color w:val="000000" w:themeColor="text1"/>
          <w:sz w:val="24"/>
          <w:szCs w:val="24"/>
          <w:lang w:eastAsia="en-GB"/>
        </w:rPr>
        <w:t>places of worship and community centres must close (subject to very limited exceptions set out below)</w:t>
      </w:r>
    </w:p>
    <w:p w14:paraId="584C8723" w14:textId="77777777" w:rsidR="00B51BA4" w:rsidRPr="00B51BA4"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B51BA4">
        <w:rPr>
          <w:rFonts w:ascii="Gill Sans MT" w:eastAsia="Times New Roman" w:hAnsi="Gill Sans MT" w:cs="Arial"/>
          <w:color w:val="000000" w:themeColor="text1"/>
          <w:sz w:val="24"/>
          <w:szCs w:val="24"/>
          <w:lang w:eastAsia="en-GB"/>
        </w:rPr>
        <w:t>secondary schools will provide learning online only for the week after half-term, other than for children in years seven and eight. Primary schools and childcare settings will remain open.</w:t>
      </w:r>
    </w:p>
    <w:p w14:paraId="629296A0" w14:textId="3CC46FB7" w:rsidR="00B51BA4" w:rsidRPr="00C35491" w:rsidRDefault="00B51BA4" w:rsidP="00B51BA4">
      <w:pPr>
        <w:numPr>
          <w:ilvl w:val="0"/>
          <w:numId w:val="1"/>
        </w:numPr>
        <w:shd w:val="clear" w:color="auto" w:fill="FFFFFF"/>
        <w:spacing w:before="100" w:beforeAutospacing="1" w:after="100" w:afterAutospacing="1" w:line="240" w:lineRule="auto"/>
        <w:rPr>
          <w:rFonts w:ascii="Gill Sans MT" w:eastAsia="Times New Roman" w:hAnsi="Gill Sans MT" w:cs="Arial"/>
          <w:color w:val="000000" w:themeColor="text1"/>
          <w:sz w:val="24"/>
          <w:szCs w:val="24"/>
          <w:lang w:eastAsia="en-GB"/>
        </w:rPr>
      </w:pPr>
      <w:r w:rsidRPr="00B51BA4">
        <w:rPr>
          <w:rFonts w:ascii="Gill Sans MT" w:eastAsia="Times New Roman" w:hAnsi="Gill Sans MT" w:cs="Arial"/>
          <w:color w:val="000000" w:themeColor="text1"/>
          <w:sz w:val="24"/>
          <w:szCs w:val="24"/>
          <w:lang w:eastAsia="en-GB"/>
        </w:rPr>
        <w:t>face coverings continue to be mandatory in the indoor public spaces that remain open (subject to certain exemptions and exceptions), including on public transport and in taxis</w:t>
      </w:r>
    </w:p>
    <w:p w14:paraId="3882DF1A" w14:textId="0116D9FB" w:rsidR="00B51BA4" w:rsidRDefault="00B51BA4" w:rsidP="00B51BA4">
      <w:pPr>
        <w:rPr>
          <w:rFonts w:ascii="Gill Sans MT" w:hAnsi="Gill Sans MT"/>
          <w:sz w:val="24"/>
          <w:szCs w:val="24"/>
        </w:rPr>
      </w:pPr>
      <w:r>
        <w:rPr>
          <w:rFonts w:ascii="Gill Sans MT" w:hAnsi="Gill Sans MT"/>
          <w:sz w:val="24"/>
          <w:szCs w:val="24"/>
        </w:rPr>
        <w:t>The legislation bringing this into effect can be reviewed at:</w:t>
      </w:r>
    </w:p>
    <w:p w14:paraId="2909FF48" w14:textId="3B8FBE2A" w:rsidR="00B51BA4" w:rsidRPr="00A71136" w:rsidRDefault="00E07316" w:rsidP="00B51BA4">
      <w:pPr>
        <w:pStyle w:val="xmsonormal"/>
        <w:rPr>
          <w:rFonts w:ascii="Gill Sans MT" w:hAnsi="Gill Sans MT"/>
          <w:sz w:val="24"/>
          <w:szCs w:val="24"/>
        </w:rPr>
      </w:pPr>
      <w:hyperlink r:id="rId11" w:history="1">
        <w:r w:rsidR="00A71136" w:rsidRPr="00A71136">
          <w:rPr>
            <w:rStyle w:val="Hyperlink"/>
            <w:rFonts w:ascii="Gill Sans MT" w:hAnsi="Gill Sans MT"/>
            <w:sz w:val="24"/>
            <w:szCs w:val="24"/>
          </w:rPr>
          <w:t>https://www.legislation.gov.uk/wsi/2020/1149/pdfs/wsi_20201149_en.pdf</w:t>
        </w:r>
      </w:hyperlink>
    </w:p>
    <w:p w14:paraId="462A67BC" w14:textId="77777777" w:rsidR="00A71136" w:rsidRPr="00B51BA4" w:rsidRDefault="00A71136" w:rsidP="00B51BA4">
      <w:pPr>
        <w:pStyle w:val="xmsonormal"/>
      </w:pPr>
    </w:p>
    <w:p w14:paraId="1BFD4930" w14:textId="3CB960B3" w:rsidR="00B51BA4" w:rsidRDefault="00B51BA4" w:rsidP="00B51BA4">
      <w:pPr>
        <w:rPr>
          <w:rFonts w:ascii="Gill Sans MT" w:hAnsi="Gill Sans MT"/>
          <w:sz w:val="24"/>
          <w:szCs w:val="24"/>
        </w:rPr>
      </w:pPr>
      <w:r>
        <w:rPr>
          <w:rFonts w:ascii="Gill Sans MT" w:hAnsi="Gill Sans MT"/>
          <w:sz w:val="24"/>
          <w:szCs w:val="24"/>
        </w:rPr>
        <w:t xml:space="preserve">Welsh Government has provided a set of </w:t>
      </w:r>
      <w:proofErr w:type="gramStart"/>
      <w:r>
        <w:rPr>
          <w:rFonts w:ascii="Gill Sans MT" w:hAnsi="Gill Sans MT"/>
          <w:sz w:val="24"/>
          <w:szCs w:val="24"/>
        </w:rPr>
        <w:t>FAQ’s</w:t>
      </w:r>
      <w:proofErr w:type="gramEnd"/>
      <w:r>
        <w:rPr>
          <w:rFonts w:ascii="Gill Sans MT" w:hAnsi="Gill Sans MT"/>
          <w:sz w:val="24"/>
          <w:szCs w:val="24"/>
        </w:rPr>
        <w:t xml:space="preserve"> at:</w:t>
      </w:r>
    </w:p>
    <w:p w14:paraId="2EBF8407" w14:textId="05218475" w:rsidR="00B51BA4" w:rsidRDefault="00E07316" w:rsidP="00B51BA4">
      <w:pPr>
        <w:rPr>
          <w:rFonts w:ascii="Gill Sans MT" w:hAnsi="Gill Sans MT"/>
          <w:sz w:val="24"/>
          <w:szCs w:val="24"/>
        </w:rPr>
      </w:pPr>
      <w:hyperlink r:id="rId12" w:history="1">
        <w:r w:rsidR="00B51BA4" w:rsidRPr="00E53AC1">
          <w:rPr>
            <w:rStyle w:val="Hyperlink"/>
            <w:rFonts w:ascii="Gill Sans MT" w:hAnsi="Gill Sans MT"/>
            <w:sz w:val="24"/>
            <w:szCs w:val="24"/>
          </w:rPr>
          <w:t>https://gov.wales/coronavirus-firebreak-frequently-asked-questions</w:t>
        </w:r>
      </w:hyperlink>
      <w:r w:rsidR="00B51BA4">
        <w:rPr>
          <w:rFonts w:ascii="Gill Sans MT" w:hAnsi="Gill Sans MT"/>
          <w:sz w:val="24"/>
          <w:szCs w:val="24"/>
        </w:rPr>
        <w:t xml:space="preserve"> </w:t>
      </w:r>
    </w:p>
    <w:p w14:paraId="71E34003" w14:textId="2A9B3B13" w:rsidR="00AD759C" w:rsidRDefault="00AD759C" w:rsidP="00B51BA4">
      <w:pPr>
        <w:rPr>
          <w:rFonts w:ascii="Gill Sans MT" w:hAnsi="Gill Sans MT"/>
          <w:sz w:val="24"/>
          <w:szCs w:val="24"/>
        </w:rPr>
      </w:pPr>
      <w:r w:rsidRPr="006C7A87">
        <w:rPr>
          <w:rFonts w:ascii="Gill Sans MT" w:hAnsi="Gill Sans MT"/>
          <w:sz w:val="24"/>
          <w:szCs w:val="24"/>
        </w:rPr>
        <w:t xml:space="preserve">A specific guidance note from Welsh Government for Places of Worship is available on the Church in Wales </w:t>
      </w:r>
      <w:hyperlink r:id="rId13" w:history="1">
        <w:r w:rsidRPr="00D9480E">
          <w:rPr>
            <w:rStyle w:val="Hyperlink"/>
            <w:rFonts w:ascii="Gill Sans MT" w:hAnsi="Gill Sans MT"/>
            <w:sz w:val="24"/>
            <w:szCs w:val="24"/>
          </w:rPr>
          <w:t>website</w:t>
        </w:r>
      </w:hyperlink>
      <w:r w:rsidRPr="006C7A87">
        <w:rPr>
          <w:rFonts w:ascii="Gill Sans MT" w:hAnsi="Gill Sans MT"/>
          <w:sz w:val="24"/>
          <w:szCs w:val="24"/>
        </w:rPr>
        <w:t>.</w:t>
      </w:r>
    </w:p>
    <w:p w14:paraId="11A8F951" w14:textId="77777777" w:rsidR="002F13BF" w:rsidRDefault="002F13BF" w:rsidP="002F13BF">
      <w:pPr>
        <w:rPr>
          <w:rFonts w:ascii="Gill Sans MT" w:hAnsi="Gill Sans MT"/>
          <w:color w:val="000000" w:themeColor="text1"/>
          <w:sz w:val="24"/>
          <w:szCs w:val="24"/>
        </w:rPr>
      </w:pPr>
    </w:p>
    <w:p w14:paraId="6A77E8DF" w14:textId="30742045" w:rsidR="002F13BF" w:rsidRPr="005420B0" w:rsidRDefault="002F13BF" w:rsidP="002F13B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Please Note:  This guidance is to assist local churches with </w:t>
      </w:r>
      <w:r w:rsidR="5A6EC0D4" w:rsidRPr="0D10A00A">
        <w:rPr>
          <w:rFonts w:ascii="Gill Sans MT" w:hAnsi="Gill Sans MT"/>
          <w:color w:val="000000" w:themeColor="text1"/>
          <w:sz w:val="24"/>
          <w:szCs w:val="24"/>
        </w:rPr>
        <w:t>managing</w:t>
      </w:r>
      <w:r w:rsidRPr="005420B0">
        <w:rPr>
          <w:rFonts w:ascii="Gill Sans MT" w:hAnsi="Gill Sans MT"/>
          <w:color w:val="000000" w:themeColor="text1"/>
          <w:sz w:val="24"/>
          <w:szCs w:val="24"/>
        </w:rPr>
        <w:t xml:space="preserve"> their building</w:t>
      </w:r>
      <w:r>
        <w:rPr>
          <w:rFonts w:ascii="Gill Sans MT" w:hAnsi="Gill Sans MT"/>
          <w:color w:val="000000" w:themeColor="text1"/>
          <w:sz w:val="24"/>
          <w:szCs w:val="24"/>
        </w:rPr>
        <w:t>s</w:t>
      </w:r>
      <w:r w:rsidR="47798A8F" w:rsidRPr="0D10A00A">
        <w:rPr>
          <w:rFonts w:ascii="Gill Sans MT" w:hAnsi="Gill Sans MT"/>
          <w:color w:val="000000" w:themeColor="text1"/>
          <w:sz w:val="24"/>
          <w:szCs w:val="24"/>
        </w:rPr>
        <w:t>.</w:t>
      </w:r>
      <w:r w:rsidRPr="0D10A00A">
        <w:rPr>
          <w:rFonts w:ascii="Gill Sans MT" w:hAnsi="Gill Sans MT"/>
          <w:color w:val="000000" w:themeColor="text1"/>
          <w:sz w:val="24"/>
          <w:szCs w:val="24"/>
        </w:rPr>
        <w:t xml:space="preserve"> </w:t>
      </w:r>
      <w:r w:rsidR="393436A2" w:rsidRPr="0D10A00A">
        <w:rPr>
          <w:rFonts w:ascii="Gill Sans MT" w:hAnsi="Gill Sans MT"/>
          <w:color w:val="000000" w:themeColor="text1"/>
          <w:sz w:val="24"/>
          <w:szCs w:val="24"/>
        </w:rPr>
        <w:t>It seeks to</w:t>
      </w:r>
      <w:r w:rsidRPr="0D10A00A">
        <w:rPr>
          <w:rFonts w:ascii="Gill Sans MT" w:hAnsi="Gill Sans MT"/>
          <w:color w:val="000000" w:themeColor="text1"/>
          <w:sz w:val="24"/>
          <w:szCs w:val="24"/>
        </w:rPr>
        <w:t xml:space="preserve"> reflect</w:t>
      </w:r>
      <w:r w:rsidR="224E864D" w:rsidRPr="0D10A00A">
        <w:rPr>
          <w:rFonts w:ascii="Gill Sans MT" w:hAnsi="Gill Sans MT"/>
          <w:color w:val="000000" w:themeColor="text1"/>
          <w:sz w:val="24"/>
          <w:szCs w:val="24"/>
        </w:rPr>
        <w:t>,</w:t>
      </w:r>
      <w:r w:rsidRPr="005420B0">
        <w:rPr>
          <w:rFonts w:ascii="Gill Sans MT" w:hAnsi="Gill Sans MT"/>
          <w:color w:val="000000" w:themeColor="text1"/>
          <w:sz w:val="24"/>
          <w:szCs w:val="24"/>
        </w:rPr>
        <w:t xml:space="preserve"> but does not substitute, Welsh Government legislation and guidance.  </w:t>
      </w:r>
    </w:p>
    <w:p w14:paraId="3256FAAD" w14:textId="7D78510C" w:rsidR="00B51BA4" w:rsidRDefault="00B51BA4" w:rsidP="00B51BA4">
      <w:pPr>
        <w:rPr>
          <w:rFonts w:ascii="Gill Sans MT" w:hAnsi="Gill Sans MT"/>
          <w:sz w:val="24"/>
          <w:szCs w:val="24"/>
        </w:rPr>
      </w:pPr>
    </w:p>
    <w:p w14:paraId="0372BC13" w14:textId="1469D2A9" w:rsidR="00B51BA4" w:rsidRPr="00C35491" w:rsidRDefault="00B51BA4" w:rsidP="009F6859">
      <w:pPr>
        <w:rPr>
          <w:rFonts w:ascii="Gill Sans MT" w:hAnsi="Gill Sans MT"/>
          <w:b/>
          <w:bCs/>
          <w:color w:val="4472C4" w:themeColor="accent1"/>
          <w:sz w:val="24"/>
          <w:szCs w:val="24"/>
        </w:rPr>
      </w:pPr>
      <w:r w:rsidRPr="00C35491">
        <w:rPr>
          <w:rFonts w:ascii="Gill Sans MT" w:hAnsi="Gill Sans MT"/>
          <w:b/>
          <w:bCs/>
          <w:color w:val="4472C4" w:themeColor="accent1"/>
          <w:sz w:val="24"/>
          <w:szCs w:val="24"/>
        </w:rPr>
        <w:t xml:space="preserve">What can </w:t>
      </w:r>
      <w:proofErr w:type="gramStart"/>
      <w:r w:rsidRPr="00C35491">
        <w:rPr>
          <w:rFonts w:ascii="Gill Sans MT" w:hAnsi="Gill Sans MT"/>
          <w:b/>
          <w:bCs/>
          <w:color w:val="4472C4" w:themeColor="accent1"/>
          <w:sz w:val="24"/>
          <w:szCs w:val="24"/>
        </w:rPr>
        <w:t>places</w:t>
      </w:r>
      <w:proofErr w:type="gramEnd"/>
      <w:r w:rsidRPr="00C35491">
        <w:rPr>
          <w:rFonts w:ascii="Gill Sans MT" w:hAnsi="Gill Sans MT"/>
          <w:b/>
          <w:bCs/>
          <w:color w:val="4472C4" w:themeColor="accent1"/>
          <w:sz w:val="24"/>
          <w:szCs w:val="24"/>
        </w:rPr>
        <w:t xml:space="preserve"> of worship and community centres/church halls be open for during this time?</w:t>
      </w:r>
    </w:p>
    <w:p w14:paraId="58355A11" w14:textId="30605C38" w:rsidR="00B51BA4" w:rsidRPr="009F6859" w:rsidRDefault="009D4DB6" w:rsidP="009F6859">
      <w:pPr>
        <w:rPr>
          <w:rFonts w:ascii="Gill Sans MT" w:hAnsi="Gill Sans MT"/>
          <w:sz w:val="24"/>
          <w:szCs w:val="24"/>
        </w:rPr>
      </w:pPr>
      <w:r w:rsidRPr="009D4DB6">
        <w:rPr>
          <w:rFonts w:ascii="Gill Sans MT" w:hAnsi="Gill Sans MT"/>
          <w:b/>
          <w:bCs/>
          <w:i/>
          <w:iCs/>
          <w:sz w:val="24"/>
          <w:szCs w:val="24"/>
        </w:rPr>
        <w:t>Places of Worship:</w:t>
      </w:r>
      <w:r>
        <w:rPr>
          <w:rFonts w:ascii="Gill Sans MT" w:hAnsi="Gill Sans MT"/>
          <w:sz w:val="24"/>
          <w:szCs w:val="24"/>
        </w:rPr>
        <w:t xml:space="preserve"> </w:t>
      </w:r>
      <w:r w:rsidR="00B51BA4" w:rsidRPr="009F6859">
        <w:rPr>
          <w:rFonts w:ascii="Gill Sans MT" w:hAnsi="Gill Sans MT"/>
          <w:sz w:val="24"/>
          <w:szCs w:val="24"/>
        </w:rPr>
        <w:t xml:space="preserve">Places of worship will not be open to the public, other than for </w:t>
      </w:r>
      <w:r w:rsidR="00B51BA4" w:rsidRPr="7202CF22">
        <w:rPr>
          <w:rFonts w:ascii="Gill Sans MT" w:hAnsi="Gill Sans MT"/>
          <w:sz w:val="24"/>
          <w:szCs w:val="24"/>
        </w:rPr>
        <w:t>wedding</w:t>
      </w:r>
      <w:r w:rsidR="02DA0FE9" w:rsidRPr="7202CF22">
        <w:rPr>
          <w:rFonts w:ascii="Gill Sans MT" w:hAnsi="Gill Sans MT"/>
          <w:sz w:val="24"/>
          <w:szCs w:val="24"/>
        </w:rPr>
        <w:t>s</w:t>
      </w:r>
      <w:r w:rsidR="00B51BA4" w:rsidRPr="009F6859">
        <w:rPr>
          <w:rFonts w:ascii="Gill Sans MT" w:hAnsi="Gill Sans MT"/>
          <w:sz w:val="24"/>
          <w:szCs w:val="24"/>
        </w:rPr>
        <w:t xml:space="preserve"> or funerals, where people can attend at the invitation of the organiser.   We have provided a specific guidance note on conducting funerals and weddings </w:t>
      </w:r>
      <w:r w:rsidR="00B51BA4" w:rsidRPr="00415922">
        <w:rPr>
          <w:rFonts w:ascii="Gill Sans MT" w:hAnsi="Gill Sans MT"/>
          <w:sz w:val="24"/>
          <w:szCs w:val="24"/>
        </w:rPr>
        <w:t xml:space="preserve">at this time </w:t>
      </w:r>
      <w:hyperlink r:id="rId14" w:history="1">
        <w:r w:rsidR="00B51BA4" w:rsidRPr="00D9480E">
          <w:rPr>
            <w:rStyle w:val="Hyperlink"/>
            <w:rFonts w:ascii="Gill Sans MT" w:hAnsi="Gill Sans MT"/>
            <w:sz w:val="24"/>
            <w:szCs w:val="24"/>
          </w:rPr>
          <w:t>HERE</w:t>
        </w:r>
      </w:hyperlink>
      <w:r w:rsidR="00B51BA4" w:rsidRPr="00415922">
        <w:rPr>
          <w:rFonts w:ascii="Gill Sans MT" w:hAnsi="Gill Sans MT"/>
          <w:sz w:val="24"/>
          <w:szCs w:val="24"/>
        </w:rPr>
        <w:t>.</w:t>
      </w:r>
      <w:r w:rsidR="009F6859" w:rsidRPr="00415922">
        <w:rPr>
          <w:rFonts w:ascii="Gill Sans MT" w:hAnsi="Gill Sans MT"/>
          <w:sz w:val="24"/>
          <w:szCs w:val="24"/>
        </w:rPr>
        <w:t xml:space="preserve">  NB</w:t>
      </w:r>
      <w:r w:rsidR="009F6859" w:rsidRPr="009F6859">
        <w:rPr>
          <w:rFonts w:ascii="Gill Sans MT" w:hAnsi="Gill Sans MT"/>
          <w:sz w:val="24"/>
          <w:szCs w:val="24"/>
        </w:rPr>
        <w:t xml:space="preserve"> wedding receptions or funeral wakes cannot take place</w:t>
      </w:r>
      <w:r w:rsidR="1AA338A4" w:rsidRPr="790C01F1">
        <w:rPr>
          <w:rFonts w:ascii="Gill Sans MT" w:hAnsi="Gill Sans MT"/>
          <w:sz w:val="24"/>
          <w:szCs w:val="24"/>
        </w:rPr>
        <w:t xml:space="preserve"> during the firebreak</w:t>
      </w:r>
      <w:r w:rsidR="009F6859" w:rsidRPr="790C01F1">
        <w:rPr>
          <w:rFonts w:ascii="Gill Sans MT" w:hAnsi="Gill Sans MT"/>
          <w:sz w:val="24"/>
          <w:szCs w:val="24"/>
        </w:rPr>
        <w:t>.</w:t>
      </w:r>
    </w:p>
    <w:p w14:paraId="11CD12EC" w14:textId="71C27ECF" w:rsidR="00B51BA4" w:rsidRPr="009F6859" w:rsidRDefault="71EAE2A5" w:rsidP="009F6859">
      <w:pPr>
        <w:rPr>
          <w:rFonts w:ascii="Gill Sans MT" w:hAnsi="Gill Sans MT"/>
          <w:sz w:val="24"/>
          <w:szCs w:val="24"/>
        </w:rPr>
      </w:pPr>
      <w:r w:rsidRPr="73BC37DA">
        <w:rPr>
          <w:rFonts w:ascii="Gill Sans MT" w:hAnsi="Gill Sans MT"/>
          <w:sz w:val="24"/>
          <w:szCs w:val="24"/>
        </w:rPr>
        <w:lastRenderedPageBreak/>
        <w:t>P</w:t>
      </w:r>
      <w:r w:rsidR="055A29E7" w:rsidRPr="73BC37DA">
        <w:rPr>
          <w:rFonts w:ascii="Gill Sans MT" w:hAnsi="Gill Sans MT"/>
          <w:sz w:val="24"/>
          <w:szCs w:val="24"/>
        </w:rPr>
        <w:t>lace</w:t>
      </w:r>
      <w:r w:rsidR="4A6B522D" w:rsidRPr="73BC37DA">
        <w:rPr>
          <w:rFonts w:ascii="Gill Sans MT" w:hAnsi="Gill Sans MT"/>
          <w:sz w:val="24"/>
          <w:szCs w:val="24"/>
        </w:rPr>
        <w:t>s</w:t>
      </w:r>
      <w:r w:rsidR="00B51BA4" w:rsidRPr="009F6859">
        <w:rPr>
          <w:rFonts w:ascii="Gill Sans MT" w:hAnsi="Gill Sans MT"/>
          <w:sz w:val="24"/>
          <w:szCs w:val="24"/>
        </w:rPr>
        <w:t xml:space="preserve"> of worship</w:t>
      </w:r>
      <w:r w:rsidR="055A29E7" w:rsidRPr="73BC37DA">
        <w:rPr>
          <w:rFonts w:ascii="Gill Sans MT" w:hAnsi="Gill Sans MT"/>
          <w:sz w:val="24"/>
          <w:szCs w:val="24"/>
        </w:rPr>
        <w:t xml:space="preserve"> </w:t>
      </w:r>
      <w:r w:rsidR="43B737A8" w:rsidRPr="73BC37DA">
        <w:rPr>
          <w:rFonts w:ascii="Gill Sans MT" w:hAnsi="Gill Sans MT"/>
          <w:sz w:val="24"/>
          <w:szCs w:val="24"/>
        </w:rPr>
        <w:t>may be used</w:t>
      </w:r>
      <w:r w:rsidR="00B51BA4" w:rsidRPr="009F6859">
        <w:rPr>
          <w:rFonts w:ascii="Gill Sans MT" w:hAnsi="Gill Sans MT"/>
          <w:sz w:val="24"/>
          <w:szCs w:val="24"/>
        </w:rPr>
        <w:t xml:space="preserve"> to broadcast (without a congregation) an act of worship or funeral, whether over the internet or as part of a radio or television broadcast. Weddings and funerals may also be broadcast from places of worship.</w:t>
      </w:r>
    </w:p>
    <w:p w14:paraId="0BCA3BD0" w14:textId="5D4AF0E1" w:rsidR="00B51BA4" w:rsidRDefault="009D4DB6" w:rsidP="009F6859">
      <w:pPr>
        <w:rPr>
          <w:rFonts w:ascii="Gill Sans MT" w:hAnsi="Gill Sans MT"/>
          <w:sz w:val="24"/>
          <w:szCs w:val="24"/>
        </w:rPr>
      </w:pPr>
      <w:r w:rsidRPr="009D4DB6">
        <w:rPr>
          <w:rFonts w:ascii="Gill Sans MT" w:hAnsi="Gill Sans MT"/>
          <w:b/>
          <w:bCs/>
          <w:i/>
          <w:iCs/>
          <w:sz w:val="24"/>
          <w:szCs w:val="24"/>
        </w:rPr>
        <w:t>Churchyards:</w:t>
      </w:r>
      <w:r>
        <w:rPr>
          <w:rFonts w:ascii="Gill Sans MT" w:hAnsi="Gill Sans MT"/>
          <w:sz w:val="24"/>
          <w:szCs w:val="24"/>
        </w:rPr>
        <w:t xml:space="preserve"> </w:t>
      </w:r>
      <w:r w:rsidR="009F6859" w:rsidRPr="009F6859">
        <w:rPr>
          <w:rFonts w:ascii="Gill Sans MT" w:hAnsi="Gill Sans MT"/>
          <w:sz w:val="24"/>
          <w:szCs w:val="24"/>
        </w:rPr>
        <w:t>Churchyards can remain open and people can continue to visit the graves of loved ones.</w:t>
      </w:r>
    </w:p>
    <w:p w14:paraId="661566FF" w14:textId="20351605" w:rsidR="009F6859" w:rsidRPr="009F6859" w:rsidRDefault="009D4DB6" w:rsidP="009F6859">
      <w:pPr>
        <w:pStyle w:val="NormalWeb"/>
        <w:shd w:val="clear" w:color="auto" w:fill="FFFFFF"/>
        <w:spacing w:before="0" w:beforeAutospacing="0" w:after="300" w:afterAutospacing="0"/>
        <w:rPr>
          <w:rFonts w:ascii="Gill Sans MT" w:hAnsi="Gill Sans MT" w:cs="Arial"/>
          <w:color w:val="1F1F1F"/>
        </w:rPr>
      </w:pPr>
      <w:r w:rsidRPr="009D4DB6">
        <w:rPr>
          <w:rFonts w:ascii="Gill Sans MT" w:hAnsi="Gill Sans MT"/>
          <w:b/>
          <w:bCs/>
          <w:i/>
          <w:iCs/>
        </w:rPr>
        <w:t>Childcare/Nursery Provision</w:t>
      </w:r>
      <w:r w:rsidRPr="009D4DB6">
        <w:rPr>
          <w:rFonts w:ascii="Gill Sans MT" w:hAnsi="Gill Sans MT"/>
          <w:i/>
          <w:iCs/>
        </w:rPr>
        <w:t>:</w:t>
      </w:r>
      <w:r>
        <w:rPr>
          <w:rFonts w:ascii="Gill Sans MT" w:hAnsi="Gill Sans MT"/>
        </w:rPr>
        <w:t xml:space="preserve"> </w:t>
      </w:r>
      <w:r w:rsidR="009F6859" w:rsidRPr="009F6859">
        <w:rPr>
          <w:rFonts w:ascii="Gill Sans MT" w:hAnsi="Gill Sans MT"/>
        </w:rPr>
        <w:t xml:space="preserve">Childcare provision can continue. </w:t>
      </w:r>
      <w:r w:rsidR="009F6859" w:rsidRPr="009F6859">
        <w:rPr>
          <w:rFonts w:ascii="Gill Sans MT" w:hAnsi="Gill Sans MT" w:cs="Arial"/>
          <w:color w:val="1F1F1F"/>
        </w:rPr>
        <w:t>Children can continue to access their usual childcare provider and children can also continue to attend staffed play</w:t>
      </w:r>
      <w:r w:rsidR="0018382C">
        <w:rPr>
          <w:rFonts w:ascii="Gill Sans MT" w:hAnsi="Gill Sans MT" w:cs="Arial"/>
          <w:color w:val="1F1F1F"/>
        </w:rPr>
        <w:t xml:space="preserve"> </w:t>
      </w:r>
      <w:r w:rsidR="009F6859" w:rsidRPr="009F6859">
        <w:rPr>
          <w:rFonts w:ascii="Gill Sans MT" w:hAnsi="Gill Sans MT" w:cs="Arial"/>
          <w:color w:val="1F1F1F"/>
        </w:rPr>
        <w:t>work provision, like open access play sessions.</w:t>
      </w:r>
      <w:r>
        <w:rPr>
          <w:rFonts w:ascii="Gill Sans MT" w:hAnsi="Gill Sans MT" w:cs="Arial"/>
          <w:color w:val="1F1F1F"/>
        </w:rPr>
        <w:t xml:space="preserve">  Thus, you can permit organisations hiring your space to continue to do so.</w:t>
      </w:r>
    </w:p>
    <w:p w14:paraId="5E1D382D" w14:textId="44B32B86" w:rsidR="009F6859" w:rsidRDefault="009F6859" w:rsidP="009F6859">
      <w:pPr>
        <w:pStyle w:val="NormalWeb"/>
        <w:shd w:val="clear" w:color="auto" w:fill="FFFFFF"/>
        <w:spacing w:before="0" w:beforeAutospacing="0" w:after="300" w:afterAutospacing="0"/>
        <w:rPr>
          <w:rFonts w:ascii="Gill Sans MT" w:hAnsi="Gill Sans MT" w:cs="Arial"/>
          <w:color w:val="1F1F1F"/>
        </w:rPr>
      </w:pPr>
      <w:r w:rsidRPr="009F6859">
        <w:rPr>
          <w:rFonts w:ascii="Gill Sans MT" w:hAnsi="Gill Sans MT" w:cs="Arial"/>
          <w:color w:val="1F1F1F"/>
        </w:rPr>
        <w:t>All childcare and play work providers, including Flying Start childcare, can remain open and offer their normal services, including provision through the half term holidays.  This includes childcare and play</w:t>
      </w:r>
      <w:r>
        <w:rPr>
          <w:rFonts w:ascii="Gill Sans MT" w:hAnsi="Gill Sans MT" w:cs="Arial"/>
          <w:color w:val="1F1F1F"/>
        </w:rPr>
        <w:t xml:space="preserve"> </w:t>
      </w:r>
      <w:r w:rsidRPr="009F6859">
        <w:rPr>
          <w:rFonts w:ascii="Gill Sans MT" w:hAnsi="Gill Sans MT" w:cs="Arial"/>
          <w:color w:val="1F1F1F"/>
        </w:rPr>
        <w:t xml:space="preserve">work providers operating from community centres, places of worship and school sites.  There is used guidance at </w:t>
      </w:r>
      <w:hyperlink r:id="rId15">
        <w:r w:rsidR="11DC4767" w:rsidRPr="7BEAA72A">
          <w:rPr>
            <w:rStyle w:val="Hyperlink"/>
            <w:rFonts w:ascii="Gill Sans MT" w:hAnsi="Gill Sans MT" w:cs="Arial"/>
          </w:rPr>
          <w:t>https://gov.wales/protecting-staff-and-children-coronavirus-guidance-open-access-playwork-providers</w:t>
        </w:r>
      </w:hyperlink>
      <w:r w:rsidR="11DC4767" w:rsidRPr="7BEAA72A">
        <w:rPr>
          <w:rFonts w:ascii="Gill Sans MT" w:hAnsi="Gill Sans MT" w:cs="Arial"/>
          <w:color w:val="1F1F1F"/>
        </w:rPr>
        <w:t xml:space="preserve"> </w:t>
      </w:r>
    </w:p>
    <w:p w14:paraId="1BF36D82" w14:textId="03E1D18B" w:rsidR="597F1931" w:rsidRDefault="597F1931" w:rsidP="7BEAA72A">
      <w:pPr>
        <w:pStyle w:val="NormalWeb"/>
        <w:shd w:val="clear" w:color="auto" w:fill="FFFFFF" w:themeFill="background1"/>
        <w:spacing w:before="0" w:beforeAutospacing="0" w:after="300" w:afterAutospacing="0"/>
        <w:rPr>
          <w:rFonts w:ascii="Gill Sans MT" w:hAnsi="Gill Sans MT" w:cs="Arial"/>
          <w:color w:val="1F1F1F"/>
        </w:rPr>
      </w:pPr>
      <w:r w:rsidRPr="7BEAA72A">
        <w:rPr>
          <w:rFonts w:ascii="Gill Sans MT" w:hAnsi="Gill Sans MT" w:cs="Arial"/>
          <w:color w:val="1F1F1F"/>
        </w:rPr>
        <w:t xml:space="preserve">However, </w:t>
      </w:r>
      <w:r w:rsidR="763F5371" w:rsidRPr="7BEAA72A">
        <w:rPr>
          <w:rFonts w:ascii="Gill Sans MT" w:hAnsi="Gill Sans MT" w:cs="Arial"/>
          <w:color w:val="1F1F1F"/>
        </w:rPr>
        <w:t xml:space="preserve">children’s activities where the primary purpose is not childcare (e.g. Scouts groups, parent and toddler groups, dance classes, sports classes </w:t>
      </w:r>
      <w:r w:rsidR="763F5371" w:rsidRPr="7BEAA72A">
        <w:rPr>
          <w:rFonts w:ascii="Gill Sans MT" w:hAnsi="Gill Sans MT" w:cs="Arial"/>
          <w:i/>
          <w:iCs/>
          <w:color w:val="1F1F1F"/>
        </w:rPr>
        <w:t>etc</w:t>
      </w:r>
      <w:r w:rsidR="763F5371" w:rsidRPr="7BEAA72A">
        <w:rPr>
          <w:rFonts w:ascii="Gill Sans MT" w:hAnsi="Gill Sans MT" w:cs="Arial"/>
          <w:color w:val="1F1F1F"/>
        </w:rPr>
        <w:t>) may not operate during the firebreak.</w:t>
      </w:r>
    </w:p>
    <w:p w14:paraId="00E23C31" w14:textId="4AEE87BB" w:rsidR="00C35491" w:rsidRPr="00C7151C" w:rsidRDefault="00C35491" w:rsidP="00C35491">
      <w:pPr>
        <w:rPr>
          <w:rFonts w:ascii="Gill Sans MT" w:hAnsi="Gill Sans MT"/>
          <w:sz w:val="24"/>
          <w:szCs w:val="24"/>
        </w:rPr>
      </w:pPr>
      <w:r w:rsidRPr="00C7151C">
        <w:rPr>
          <w:rFonts w:ascii="Gill Sans MT" w:hAnsi="Gill Sans MT"/>
          <w:b/>
          <w:bCs/>
          <w:i/>
          <w:iCs/>
          <w:sz w:val="24"/>
          <w:szCs w:val="24"/>
        </w:rPr>
        <w:t xml:space="preserve">Essential </w:t>
      </w:r>
      <w:r>
        <w:rPr>
          <w:rFonts w:ascii="Gill Sans MT" w:hAnsi="Gill Sans MT"/>
          <w:b/>
          <w:bCs/>
          <w:i/>
          <w:iCs/>
          <w:sz w:val="24"/>
          <w:szCs w:val="24"/>
        </w:rPr>
        <w:t xml:space="preserve">Voluntary or </w:t>
      </w:r>
      <w:r w:rsidRPr="00C7151C">
        <w:rPr>
          <w:rFonts w:ascii="Gill Sans MT" w:hAnsi="Gill Sans MT"/>
          <w:b/>
          <w:bCs/>
          <w:i/>
          <w:iCs/>
          <w:sz w:val="24"/>
          <w:szCs w:val="24"/>
        </w:rPr>
        <w:t>Public Services:</w:t>
      </w:r>
      <w:r w:rsidRPr="00C7151C">
        <w:rPr>
          <w:rFonts w:ascii="Gill Sans MT" w:hAnsi="Gill Sans MT"/>
          <w:sz w:val="24"/>
          <w:szCs w:val="24"/>
        </w:rPr>
        <w:t xml:space="preserve"> Churches and church halls can be open to provide essential voluntary services, or to provide public services upon the request of the Welsh Ministers or a local authority.</w:t>
      </w:r>
      <w:r>
        <w:t xml:space="preserve"> </w:t>
      </w:r>
      <w:r>
        <w:rPr>
          <w:rFonts w:ascii="Gill Sans MT" w:hAnsi="Gill Sans MT"/>
          <w:sz w:val="24"/>
          <w:szCs w:val="24"/>
        </w:rPr>
        <w:t xml:space="preserve"> The regulations specifically allow </w:t>
      </w:r>
      <w:r w:rsidR="30DAF882" w:rsidRPr="6609D19C">
        <w:rPr>
          <w:rFonts w:ascii="Gill Sans MT" w:hAnsi="Gill Sans MT"/>
          <w:sz w:val="24"/>
          <w:szCs w:val="24"/>
        </w:rPr>
        <w:t xml:space="preserve">– at the </w:t>
      </w:r>
      <w:r w:rsidR="30DAF882" w:rsidRPr="096405BE">
        <w:rPr>
          <w:rFonts w:ascii="Gill Sans MT" w:hAnsi="Gill Sans MT"/>
          <w:sz w:val="24"/>
          <w:szCs w:val="24"/>
        </w:rPr>
        <w:t xml:space="preserve">request of the Welsh Ministers or a local authority - </w:t>
      </w:r>
      <w:r w:rsidRPr="096405BE">
        <w:rPr>
          <w:rFonts w:ascii="Gill Sans MT" w:hAnsi="Gill Sans MT"/>
          <w:sz w:val="24"/>
          <w:szCs w:val="24"/>
        </w:rPr>
        <w:t>the</w:t>
      </w:r>
      <w:r w:rsidRPr="00C7151C">
        <w:rPr>
          <w:rFonts w:ascii="Gill Sans MT" w:hAnsi="Gill Sans MT"/>
          <w:sz w:val="24"/>
          <w:szCs w:val="24"/>
        </w:rPr>
        <w:t xml:space="preserve"> provision of food banks or other support for homeless or vulnerable people, childcare, blood donation sessions or support in an emergency.</w:t>
      </w:r>
      <w:r w:rsidR="5AC3ED50" w:rsidRPr="7BEAA72A">
        <w:rPr>
          <w:rFonts w:ascii="Gill Sans MT" w:hAnsi="Gill Sans MT"/>
          <w:sz w:val="24"/>
          <w:szCs w:val="24"/>
        </w:rPr>
        <w:t xml:space="preserve"> Churches operating, for example, a food bank, should </w:t>
      </w:r>
      <w:r w:rsidR="5AC3ED50" w:rsidRPr="00523C87">
        <w:rPr>
          <w:rFonts w:ascii="Gill Sans MT" w:hAnsi="Gill Sans MT"/>
          <w:b/>
          <w:bCs/>
          <w:sz w:val="24"/>
          <w:szCs w:val="24"/>
        </w:rPr>
        <w:t>urgently</w:t>
      </w:r>
      <w:r w:rsidR="5AC3ED50" w:rsidRPr="7BEAA72A">
        <w:rPr>
          <w:rFonts w:ascii="Gill Sans MT" w:hAnsi="Gill Sans MT"/>
          <w:sz w:val="24"/>
          <w:szCs w:val="24"/>
        </w:rPr>
        <w:t xml:space="preserve"> liaise with their local authority to obtain a ‘</w:t>
      </w:r>
      <w:r w:rsidR="0A299B58" w:rsidRPr="7BEAA72A">
        <w:rPr>
          <w:rFonts w:ascii="Gill Sans MT" w:hAnsi="Gill Sans MT"/>
          <w:sz w:val="24"/>
          <w:szCs w:val="24"/>
        </w:rPr>
        <w:t>request’ to remain open.</w:t>
      </w:r>
    </w:p>
    <w:p w14:paraId="1A6B8BB4" w14:textId="3BD3EA33" w:rsidR="009F6859" w:rsidRPr="009F6859" w:rsidRDefault="009D4DB6" w:rsidP="7BEAA72A">
      <w:pPr>
        <w:shd w:val="clear" w:color="auto" w:fill="FFFFFF" w:themeFill="background1"/>
        <w:spacing w:after="300" w:line="240" w:lineRule="auto"/>
        <w:rPr>
          <w:rFonts w:ascii="Gill Sans MT" w:eastAsia="Times New Roman" w:hAnsi="Gill Sans MT" w:cs="Arial"/>
          <w:color w:val="1F1F1F"/>
          <w:sz w:val="24"/>
          <w:szCs w:val="24"/>
          <w:lang w:eastAsia="en-GB"/>
        </w:rPr>
      </w:pPr>
      <w:r w:rsidRPr="009D4DB6">
        <w:rPr>
          <w:rFonts w:ascii="Gill Sans MT" w:eastAsia="Times New Roman" w:hAnsi="Gill Sans MT" w:cs="Arial"/>
          <w:b/>
          <w:bCs/>
          <w:i/>
          <w:iCs/>
          <w:color w:val="1F1F1F"/>
          <w:sz w:val="24"/>
          <w:szCs w:val="24"/>
          <w:lang w:eastAsia="en-GB"/>
        </w:rPr>
        <w:t>Building maintenance:</w:t>
      </w:r>
      <w:r>
        <w:rPr>
          <w:rFonts w:ascii="Gill Sans MT" w:eastAsia="Times New Roman" w:hAnsi="Gill Sans MT" w:cs="Arial"/>
          <w:color w:val="1F1F1F"/>
          <w:sz w:val="24"/>
          <w:szCs w:val="24"/>
          <w:lang w:eastAsia="en-GB"/>
        </w:rPr>
        <w:t xml:space="preserve"> </w:t>
      </w:r>
      <w:r w:rsidR="36BB35AA" w:rsidRPr="7BEAA72A">
        <w:rPr>
          <w:rFonts w:ascii="Gill Sans MT" w:eastAsia="Times New Roman" w:hAnsi="Gill Sans MT" w:cs="Arial"/>
          <w:color w:val="1F1F1F"/>
          <w:sz w:val="24"/>
          <w:szCs w:val="24"/>
          <w:lang w:eastAsia="en-GB"/>
        </w:rPr>
        <w:t>Essential b</w:t>
      </w:r>
      <w:r w:rsidR="11DC4767" w:rsidRPr="7BEAA72A">
        <w:rPr>
          <w:rFonts w:ascii="Gill Sans MT" w:eastAsia="Times New Roman" w:hAnsi="Gill Sans MT" w:cs="Arial"/>
          <w:color w:val="1F1F1F"/>
          <w:sz w:val="24"/>
          <w:szCs w:val="24"/>
          <w:lang w:eastAsia="en-GB"/>
        </w:rPr>
        <w:t>uilding</w:t>
      </w:r>
      <w:r w:rsidR="009F6859" w:rsidRPr="009D4DB6">
        <w:rPr>
          <w:rFonts w:ascii="Gill Sans MT" w:eastAsia="Times New Roman" w:hAnsi="Gill Sans MT" w:cs="Arial"/>
          <w:color w:val="1F1F1F"/>
          <w:sz w:val="24"/>
          <w:szCs w:val="24"/>
          <w:lang w:eastAsia="en-GB"/>
        </w:rPr>
        <w:t xml:space="preserve"> maintenance and repair work can continue (as it constitutes work for the contractor) </w:t>
      </w:r>
      <w:r w:rsidR="009F6859" w:rsidRPr="009F6859">
        <w:rPr>
          <w:rFonts w:ascii="Gill Sans MT" w:eastAsia="Times New Roman" w:hAnsi="Gill Sans MT" w:cs="Arial"/>
          <w:color w:val="1F1F1F"/>
          <w:sz w:val="24"/>
          <w:szCs w:val="24"/>
          <w:lang w:eastAsia="en-GB"/>
        </w:rPr>
        <w:t xml:space="preserve">as long as it is managed in a safe way and </w:t>
      </w:r>
      <w:r w:rsidRPr="009D4DB6">
        <w:rPr>
          <w:rFonts w:ascii="Gill Sans MT" w:eastAsia="Times New Roman" w:hAnsi="Gill Sans MT" w:cs="Arial"/>
          <w:color w:val="1F1F1F"/>
          <w:sz w:val="24"/>
          <w:szCs w:val="24"/>
          <w:lang w:eastAsia="en-GB"/>
        </w:rPr>
        <w:t xml:space="preserve">all involved </w:t>
      </w:r>
      <w:r w:rsidR="009F6859" w:rsidRPr="009F6859">
        <w:rPr>
          <w:rFonts w:ascii="Gill Sans MT" w:eastAsia="Times New Roman" w:hAnsi="Gill Sans MT" w:cs="Arial"/>
          <w:color w:val="1F1F1F"/>
          <w:sz w:val="24"/>
          <w:szCs w:val="24"/>
          <w:lang w:eastAsia="en-GB"/>
        </w:rPr>
        <w:t xml:space="preserve">are well and have no symptoms of coronavirus. However, </w:t>
      </w:r>
      <w:r w:rsidRPr="009D4DB6">
        <w:rPr>
          <w:rFonts w:ascii="Gill Sans MT" w:eastAsia="Times New Roman" w:hAnsi="Gill Sans MT" w:cs="Arial"/>
          <w:color w:val="1F1F1F"/>
          <w:sz w:val="24"/>
          <w:szCs w:val="24"/>
          <w:lang w:eastAsia="en-GB"/>
        </w:rPr>
        <w:t>it is strongly</w:t>
      </w:r>
      <w:r w:rsidR="009F6859" w:rsidRPr="009F6859">
        <w:rPr>
          <w:rFonts w:ascii="Gill Sans MT" w:eastAsia="Times New Roman" w:hAnsi="Gill Sans MT" w:cs="Arial"/>
          <w:color w:val="1F1F1F"/>
          <w:sz w:val="24"/>
          <w:szCs w:val="24"/>
          <w:lang w:eastAsia="en-GB"/>
        </w:rPr>
        <w:t xml:space="preserve"> </w:t>
      </w:r>
      <w:r w:rsidR="11DC4767" w:rsidRPr="7BEAA72A">
        <w:rPr>
          <w:rFonts w:ascii="Gill Sans MT" w:eastAsia="Times New Roman" w:hAnsi="Gill Sans MT" w:cs="Arial"/>
          <w:color w:val="1F1F1F"/>
          <w:sz w:val="24"/>
          <w:szCs w:val="24"/>
          <w:lang w:eastAsia="en-GB"/>
        </w:rPr>
        <w:t>recommend</w:t>
      </w:r>
      <w:r w:rsidR="415FF421" w:rsidRPr="7BEAA72A">
        <w:rPr>
          <w:rFonts w:ascii="Gill Sans MT" w:eastAsia="Times New Roman" w:hAnsi="Gill Sans MT" w:cs="Arial"/>
          <w:color w:val="1F1F1F"/>
          <w:sz w:val="24"/>
          <w:szCs w:val="24"/>
          <w:lang w:eastAsia="en-GB"/>
        </w:rPr>
        <w:t>ed</w:t>
      </w:r>
      <w:r w:rsidR="009F6859" w:rsidRPr="009F6859">
        <w:rPr>
          <w:rFonts w:ascii="Gill Sans MT" w:eastAsia="Times New Roman" w:hAnsi="Gill Sans MT" w:cs="Arial"/>
          <w:color w:val="1F1F1F"/>
          <w:sz w:val="24"/>
          <w:szCs w:val="24"/>
          <w:lang w:eastAsia="en-GB"/>
        </w:rPr>
        <w:t xml:space="preserve"> that people consider whether the work can be safely deferred until after this short lockdown.</w:t>
      </w:r>
    </w:p>
    <w:p w14:paraId="28998847" w14:textId="3BE6EBB1" w:rsidR="009F6859" w:rsidRPr="009D4DB6" w:rsidRDefault="009D4DB6" w:rsidP="009D4DB6">
      <w:pPr>
        <w:shd w:val="clear" w:color="auto" w:fill="FFFFFF"/>
        <w:spacing w:after="300" w:line="240" w:lineRule="auto"/>
        <w:rPr>
          <w:rFonts w:ascii="Gill Sans MT" w:eastAsia="Times New Roman" w:hAnsi="Gill Sans MT" w:cs="Arial"/>
          <w:color w:val="1F1F1F"/>
          <w:sz w:val="24"/>
          <w:szCs w:val="24"/>
          <w:lang w:eastAsia="en-GB"/>
        </w:rPr>
      </w:pPr>
      <w:r w:rsidRPr="009D4DB6">
        <w:rPr>
          <w:rFonts w:ascii="Gill Sans MT" w:eastAsia="Times New Roman" w:hAnsi="Gill Sans MT" w:cs="Arial"/>
          <w:color w:val="1F1F1F"/>
          <w:sz w:val="24"/>
          <w:szCs w:val="24"/>
          <w:lang w:eastAsia="en-GB"/>
        </w:rPr>
        <w:t>Contractors</w:t>
      </w:r>
      <w:r w:rsidR="009F6859" w:rsidRPr="009F6859">
        <w:rPr>
          <w:rFonts w:ascii="Gill Sans MT" w:eastAsia="Times New Roman" w:hAnsi="Gill Sans MT" w:cs="Arial"/>
          <w:color w:val="1F1F1F"/>
          <w:sz w:val="24"/>
          <w:szCs w:val="24"/>
          <w:lang w:eastAsia="en-GB"/>
        </w:rPr>
        <w:t xml:space="preserve"> must take all reasonable measures to ensure to mitigate the risk of coronavirus spreading when </w:t>
      </w:r>
      <w:r w:rsidRPr="009D4DB6">
        <w:rPr>
          <w:rFonts w:ascii="Gill Sans MT" w:eastAsia="Times New Roman" w:hAnsi="Gill Sans MT" w:cs="Arial"/>
          <w:color w:val="1F1F1F"/>
          <w:sz w:val="24"/>
          <w:szCs w:val="24"/>
          <w:lang w:eastAsia="en-GB"/>
        </w:rPr>
        <w:t>undertaking work</w:t>
      </w:r>
      <w:r>
        <w:rPr>
          <w:rFonts w:ascii="Gill Sans MT" w:eastAsia="Times New Roman" w:hAnsi="Gill Sans MT" w:cs="Arial"/>
          <w:color w:val="1F1F1F"/>
          <w:sz w:val="24"/>
          <w:szCs w:val="24"/>
          <w:lang w:eastAsia="en-GB"/>
        </w:rPr>
        <w:t>.  Volunteers who undertake maintenance work can continue to do so but consideration should be given to delaying such work if possible.  It is suggested that only essential and urgent work should be undertaken at this time.</w:t>
      </w:r>
    </w:p>
    <w:p w14:paraId="5B05B030" w14:textId="590774FB" w:rsidR="009D4DB6" w:rsidRDefault="009D4DB6" w:rsidP="7BEAA72A">
      <w:pPr>
        <w:pStyle w:val="NormalWeb"/>
        <w:shd w:val="clear" w:color="auto" w:fill="FFFFFF" w:themeFill="background1"/>
        <w:spacing w:before="0" w:beforeAutospacing="0" w:after="300" w:afterAutospacing="0"/>
        <w:rPr>
          <w:rFonts w:ascii="Gill Sans MT" w:hAnsi="Gill Sans MT" w:cs="Arial"/>
          <w:color w:val="1F1F1F"/>
        </w:rPr>
      </w:pPr>
      <w:r w:rsidRPr="009D4DB6">
        <w:rPr>
          <w:rFonts w:ascii="Gill Sans MT" w:hAnsi="Gill Sans MT" w:cs="Arial"/>
          <w:b/>
          <w:bCs/>
          <w:i/>
          <w:iCs/>
          <w:color w:val="1F1F1F"/>
        </w:rPr>
        <w:t>Remembrance Sunday:</w:t>
      </w:r>
      <w:r>
        <w:rPr>
          <w:rFonts w:ascii="Gill Sans MT" w:hAnsi="Gill Sans MT" w:cs="Arial"/>
          <w:color w:val="1F1F1F"/>
        </w:rPr>
        <w:t xml:space="preserve"> Events</w:t>
      </w:r>
      <w:r w:rsidR="70B0DCBB" w:rsidRPr="7BEAA72A">
        <w:rPr>
          <w:rFonts w:ascii="Gill Sans MT" w:hAnsi="Gill Sans MT" w:cs="Arial"/>
          <w:color w:val="1F1F1F"/>
        </w:rPr>
        <w:t>, including services of worship,</w:t>
      </w:r>
      <w:r>
        <w:rPr>
          <w:rFonts w:ascii="Gill Sans MT" w:hAnsi="Gill Sans MT" w:cs="Arial"/>
          <w:color w:val="1F1F1F"/>
        </w:rPr>
        <w:t xml:space="preserve"> can be held to commemorate Remembrance Sunday provided such events are held outdoors on 7</w:t>
      </w:r>
      <w:r w:rsidRPr="009D4DB6">
        <w:rPr>
          <w:rFonts w:ascii="Gill Sans MT" w:hAnsi="Gill Sans MT" w:cs="Arial"/>
          <w:color w:val="1F1F1F"/>
          <w:vertAlign w:val="superscript"/>
        </w:rPr>
        <w:t>th</w:t>
      </w:r>
      <w:r>
        <w:rPr>
          <w:rFonts w:ascii="Gill Sans MT" w:hAnsi="Gill Sans MT" w:cs="Arial"/>
          <w:color w:val="1F1F1F"/>
        </w:rPr>
        <w:t xml:space="preserve"> or 8</w:t>
      </w:r>
      <w:r w:rsidRPr="009D4DB6">
        <w:rPr>
          <w:rFonts w:ascii="Gill Sans MT" w:hAnsi="Gill Sans MT" w:cs="Arial"/>
          <w:color w:val="1F1F1F"/>
          <w:vertAlign w:val="superscript"/>
        </w:rPr>
        <w:t>th</w:t>
      </w:r>
      <w:r>
        <w:rPr>
          <w:rFonts w:ascii="Gill Sans MT" w:hAnsi="Gill Sans MT" w:cs="Arial"/>
          <w:color w:val="1F1F1F"/>
        </w:rPr>
        <w:t xml:space="preserve"> November and have no more than 30 people attending.  Social distancing measures should be in place at such events.</w:t>
      </w:r>
    </w:p>
    <w:p w14:paraId="6525EA04" w14:textId="7F5C9F94" w:rsidR="00C35491" w:rsidRDefault="00C35491">
      <w:pPr>
        <w:rPr>
          <w:rFonts w:ascii="Gill Sans MT" w:hAnsi="Gill Sans MT"/>
          <w:b/>
          <w:bCs/>
          <w:color w:val="4472C4" w:themeColor="accent1"/>
          <w:sz w:val="24"/>
          <w:szCs w:val="24"/>
        </w:rPr>
      </w:pPr>
      <w:r w:rsidRPr="00C35491">
        <w:rPr>
          <w:rFonts w:ascii="Gill Sans MT" w:hAnsi="Gill Sans MT"/>
          <w:b/>
          <w:bCs/>
          <w:color w:val="4472C4" w:themeColor="accent1"/>
          <w:sz w:val="24"/>
          <w:szCs w:val="24"/>
        </w:rPr>
        <w:t>In opening for these limited activities what do we need to consider?</w:t>
      </w:r>
    </w:p>
    <w:p w14:paraId="7C32E5D3" w14:textId="47F84068" w:rsidR="00C35491" w:rsidRPr="00D9480E" w:rsidRDefault="00F94D02" w:rsidP="00257A3C">
      <w:pPr>
        <w:rPr>
          <w:rFonts w:ascii="Gill Sans MT" w:hAnsi="Gill Sans MT"/>
          <w:color w:val="000000" w:themeColor="text1"/>
          <w:sz w:val="24"/>
          <w:szCs w:val="24"/>
        </w:rPr>
      </w:pPr>
      <w:r w:rsidRPr="00CA4EE4">
        <w:rPr>
          <w:rFonts w:ascii="Gill Sans MT" w:hAnsi="Gill Sans MT"/>
          <w:color w:val="000000" w:themeColor="text1"/>
          <w:sz w:val="24"/>
          <w:szCs w:val="24"/>
        </w:rPr>
        <w:t xml:space="preserve">Yes.  </w:t>
      </w:r>
      <w:r w:rsidR="008D7771">
        <w:rPr>
          <w:rFonts w:ascii="Gill Sans MT" w:hAnsi="Gill Sans MT"/>
          <w:color w:val="000000" w:themeColor="text1"/>
          <w:sz w:val="24"/>
          <w:szCs w:val="24"/>
        </w:rPr>
        <w:t xml:space="preserve">Your opening </w:t>
      </w:r>
      <w:r w:rsidR="0085510A">
        <w:rPr>
          <w:rFonts w:ascii="Gill Sans MT" w:hAnsi="Gill Sans MT"/>
          <w:color w:val="000000" w:themeColor="text1"/>
          <w:sz w:val="24"/>
          <w:szCs w:val="24"/>
        </w:rPr>
        <w:t xml:space="preserve">must be based on a written risk assessment approved by your Archdeacon.  </w:t>
      </w:r>
      <w:r w:rsidR="00CA3157" w:rsidRPr="00130B3A">
        <w:rPr>
          <w:rFonts w:ascii="Gill Sans MT" w:hAnsi="Gill Sans MT"/>
          <w:color w:val="000000" w:themeColor="text1"/>
          <w:sz w:val="24"/>
          <w:szCs w:val="24"/>
        </w:rPr>
        <w:t xml:space="preserve">Please see our separate </w:t>
      </w:r>
      <w:hyperlink r:id="rId16" w:history="1">
        <w:r w:rsidR="00CA3157" w:rsidRPr="00D9480E">
          <w:rPr>
            <w:rStyle w:val="Hyperlink"/>
            <w:rFonts w:ascii="Gill Sans MT" w:hAnsi="Gill Sans MT"/>
            <w:sz w:val="24"/>
            <w:szCs w:val="24"/>
          </w:rPr>
          <w:t xml:space="preserve">guidance note on </w:t>
        </w:r>
        <w:r w:rsidR="00CA4EE4" w:rsidRPr="00D9480E">
          <w:rPr>
            <w:rStyle w:val="Hyperlink"/>
            <w:rFonts w:ascii="Gill Sans MT" w:hAnsi="Gill Sans MT"/>
            <w:sz w:val="24"/>
            <w:szCs w:val="24"/>
          </w:rPr>
          <w:t>Co</w:t>
        </w:r>
        <w:r w:rsidR="0085510A" w:rsidRPr="00D9480E">
          <w:rPr>
            <w:rStyle w:val="Hyperlink"/>
            <w:rFonts w:ascii="Gill Sans MT" w:hAnsi="Gill Sans MT"/>
            <w:sz w:val="24"/>
            <w:szCs w:val="24"/>
          </w:rPr>
          <w:t>v</w:t>
        </w:r>
        <w:r w:rsidR="00CA4EE4" w:rsidRPr="00D9480E">
          <w:rPr>
            <w:rStyle w:val="Hyperlink"/>
            <w:rFonts w:ascii="Gill Sans MT" w:hAnsi="Gill Sans MT"/>
            <w:sz w:val="24"/>
            <w:szCs w:val="24"/>
          </w:rPr>
          <w:t>id</w:t>
        </w:r>
        <w:r w:rsidR="00A1509C" w:rsidRPr="00D9480E">
          <w:rPr>
            <w:rStyle w:val="Hyperlink"/>
            <w:rFonts w:ascii="Gill Sans MT" w:hAnsi="Gill Sans MT"/>
            <w:sz w:val="24"/>
            <w:szCs w:val="24"/>
          </w:rPr>
          <w:t>-1</w:t>
        </w:r>
        <w:r w:rsidR="00CA4EE4" w:rsidRPr="00D9480E">
          <w:rPr>
            <w:rStyle w:val="Hyperlink"/>
            <w:rFonts w:ascii="Gill Sans MT" w:hAnsi="Gill Sans MT"/>
            <w:sz w:val="24"/>
            <w:szCs w:val="24"/>
          </w:rPr>
          <w:t xml:space="preserve">9 </w:t>
        </w:r>
        <w:r w:rsidR="009C0E46" w:rsidRPr="00D9480E">
          <w:rPr>
            <w:rStyle w:val="Hyperlink"/>
            <w:rFonts w:ascii="Gill Sans MT" w:hAnsi="Gill Sans MT"/>
            <w:sz w:val="24"/>
            <w:szCs w:val="24"/>
          </w:rPr>
          <w:t>risk management</w:t>
        </w:r>
      </w:hyperlink>
      <w:r w:rsidR="0085510A" w:rsidRPr="00130B3A">
        <w:rPr>
          <w:rFonts w:ascii="Gill Sans MT" w:hAnsi="Gill Sans MT"/>
          <w:color w:val="000000" w:themeColor="text1"/>
          <w:sz w:val="24"/>
          <w:szCs w:val="24"/>
        </w:rPr>
        <w:t xml:space="preserve"> during this period</w:t>
      </w:r>
      <w:r w:rsidR="00143783" w:rsidRPr="00130B3A">
        <w:rPr>
          <w:rFonts w:ascii="Gill Sans MT" w:hAnsi="Gill Sans MT"/>
          <w:color w:val="000000" w:themeColor="text1"/>
          <w:sz w:val="24"/>
          <w:szCs w:val="24"/>
        </w:rPr>
        <w:t>.</w:t>
      </w:r>
    </w:p>
    <w:sectPr w:rsidR="00C35491" w:rsidRPr="00D9480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22781" w14:textId="77777777" w:rsidR="00E20155" w:rsidRDefault="00E20155" w:rsidP="009B4DDA">
      <w:pPr>
        <w:spacing w:after="0" w:line="240" w:lineRule="auto"/>
      </w:pPr>
      <w:r>
        <w:separator/>
      </w:r>
    </w:p>
  </w:endnote>
  <w:endnote w:type="continuationSeparator" w:id="0">
    <w:p w14:paraId="0B19AA15" w14:textId="77777777" w:rsidR="00E20155" w:rsidRDefault="00E20155" w:rsidP="009B4DDA">
      <w:pPr>
        <w:spacing w:after="0" w:line="240" w:lineRule="auto"/>
      </w:pPr>
      <w:r>
        <w:continuationSeparator/>
      </w:r>
    </w:p>
  </w:endnote>
  <w:endnote w:type="continuationNotice" w:id="1">
    <w:p w14:paraId="4B3AFAC3" w14:textId="77777777" w:rsidR="00E20155" w:rsidRDefault="00E20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705821"/>
      <w:docPartObj>
        <w:docPartGallery w:val="Page Numbers (Bottom of Page)"/>
        <w:docPartUnique/>
      </w:docPartObj>
    </w:sdtPr>
    <w:sdtEndPr>
      <w:rPr>
        <w:rFonts w:ascii="Gill Sans MT" w:hAnsi="Gill Sans MT"/>
        <w:noProof/>
        <w:sz w:val="24"/>
        <w:szCs w:val="24"/>
      </w:rPr>
    </w:sdtEndPr>
    <w:sdtContent>
      <w:p w14:paraId="59C8A13F" w14:textId="7D2E0169" w:rsidR="009B4DDA" w:rsidRPr="009B4DDA" w:rsidRDefault="009B4DDA">
        <w:pPr>
          <w:pStyle w:val="Footer"/>
          <w:jc w:val="center"/>
          <w:rPr>
            <w:rFonts w:ascii="Gill Sans MT" w:hAnsi="Gill Sans MT"/>
            <w:sz w:val="24"/>
            <w:szCs w:val="24"/>
          </w:rPr>
        </w:pPr>
        <w:r w:rsidRPr="009B4DDA">
          <w:rPr>
            <w:rFonts w:ascii="Gill Sans MT" w:hAnsi="Gill Sans MT"/>
            <w:sz w:val="24"/>
            <w:szCs w:val="24"/>
          </w:rPr>
          <w:fldChar w:fldCharType="begin"/>
        </w:r>
        <w:r w:rsidRPr="009B4DDA">
          <w:rPr>
            <w:rFonts w:ascii="Gill Sans MT" w:hAnsi="Gill Sans MT"/>
            <w:sz w:val="24"/>
            <w:szCs w:val="24"/>
          </w:rPr>
          <w:instrText xml:space="preserve"> PAGE   \* MERGEFORMAT </w:instrText>
        </w:r>
        <w:r w:rsidRPr="009B4DDA">
          <w:rPr>
            <w:rFonts w:ascii="Gill Sans MT" w:hAnsi="Gill Sans MT"/>
            <w:sz w:val="24"/>
            <w:szCs w:val="24"/>
          </w:rPr>
          <w:fldChar w:fldCharType="separate"/>
        </w:r>
        <w:r w:rsidRPr="009B4DDA">
          <w:rPr>
            <w:rFonts w:ascii="Gill Sans MT" w:hAnsi="Gill Sans MT"/>
            <w:noProof/>
            <w:sz w:val="24"/>
            <w:szCs w:val="24"/>
          </w:rPr>
          <w:t>2</w:t>
        </w:r>
        <w:r w:rsidRPr="009B4DDA">
          <w:rPr>
            <w:rFonts w:ascii="Gill Sans MT" w:hAnsi="Gill Sans MT"/>
            <w:noProof/>
            <w:sz w:val="24"/>
            <w:szCs w:val="24"/>
          </w:rPr>
          <w:fldChar w:fldCharType="end"/>
        </w:r>
      </w:p>
    </w:sdtContent>
  </w:sdt>
  <w:p w14:paraId="64EFA9B9" w14:textId="77777777" w:rsidR="009B4DDA" w:rsidRDefault="009B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413FA" w14:textId="77777777" w:rsidR="00E20155" w:rsidRDefault="00E20155" w:rsidP="009B4DDA">
      <w:pPr>
        <w:spacing w:after="0" w:line="240" w:lineRule="auto"/>
      </w:pPr>
      <w:r>
        <w:separator/>
      </w:r>
    </w:p>
  </w:footnote>
  <w:footnote w:type="continuationSeparator" w:id="0">
    <w:p w14:paraId="1F3B158E" w14:textId="77777777" w:rsidR="00E20155" w:rsidRDefault="00E20155" w:rsidP="009B4DDA">
      <w:pPr>
        <w:spacing w:after="0" w:line="240" w:lineRule="auto"/>
      </w:pPr>
      <w:r>
        <w:continuationSeparator/>
      </w:r>
    </w:p>
  </w:footnote>
  <w:footnote w:type="continuationNotice" w:id="1">
    <w:p w14:paraId="508823BE" w14:textId="77777777" w:rsidR="00E20155" w:rsidRDefault="00E20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12E"/>
    <w:multiLevelType w:val="multilevel"/>
    <w:tmpl w:val="47A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5C7"/>
    <w:multiLevelType w:val="hybridMultilevel"/>
    <w:tmpl w:val="BE36C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CC0E25"/>
    <w:multiLevelType w:val="hybridMultilevel"/>
    <w:tmpl w:val="B57E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36D05"/>
    <w:multiLevelType w:val="hybridMultilevel"/>
    <w:tmpl w:val="4368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957DE"/>
    <w:multiLevelType w:val="hybridMultilevel"/>
    <w:tmpl w:val="972E6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FA1CAB"/>
    <w:multiLevelType w:val="hybridMultilevel"/>
    <w:tmpl w:val="F6AE0E42"/>
    <w:lvl w:ilvl="0" w:tplc="4B8E0D9A">
      <w:start w:val="1"/>
      <w:numFmt w:val="decimal"/>
      <w:lvlText w:val="%1."/>
      <w:lvlJc w:val="left"/>
      <w:pPr>
        <w:ind w:left="720" w:hanging="360"/>
      </w:pPr>
      <w:rPr>
        <w:rFonts w:ascii="Gill Sans MT" w:eastAsiaTheme="minorHAnsi" w:hAnsi="Gill Sans M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A558F"/>
    <w:multiLevelType w:val="hybridMultilevel"/>
    <w:tmpl w:val="4F58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330E7"/>
    <w:multiLevelType w:val="hybridMultilevel"/>
    <w:tmpl w:val="A2A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050A7"/>
    <w:multiLevelType w:val="hybridMultilevel"/>
    <w:tmpl w:val="A6D24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856E7"/>
    <w:multiLevelType w:val="hybridMultilevel"/>
    <w:tmpl w:val="F99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6"/>
  </w:num>
  <w:num w:numId="6">
    <w:abstractNumId w:val="9"/>
  </w:num>
  <w:num w:numId="7">
    <w:abstractNumId w:val="7"/>
  </w:num>
  <w:num w:numId="8">
    <w:abstractNumId w:val="10"/>
  </w:num>
  <w:num w:numId="9">
    <w:abstractNumId w:val="2"/>
  </w:num>
  <w:num w:numId="10">
    <w:abstractNumId w:val="5"/>
  </w:num>
  <w:num w:numId="11">
    <w:abstractNumId w:val="4"/>
  </w:num>
  <w:num w:numId="12">
    <w:abstractNumId w:val="1"/>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A4"/>
    <w:rsid w:val="000029EB"/>
    <w:rsid w:val="000046BD"/>
    <w:rsid w:val="000112A5"/>
    <w:rsid w:val="000131EE"/>
    <w:rsid w:val="00042589"/>
    <w:rsid w:val="00047DAA"/>
    <w:rsid w:val="00072784"/>
    <w:rsid w:val="00092D7F"/>
    <w:rsid w:val="000A15DB"/>
    <w:rsid w:val="000F0898"/>
    <w:rsid w:val="001048DE"/>
    <w:rsid w:val="001174D9"/>
    <w:rsid w:val="00130B3A"/>
    <w:rsid w:val="00143783"/>
    <w:rsid w:val="00166BF4"/>
    <w:rsid w:val="001735CE"/>
    <w:rsid w:val="00175100"/>
    <w:rsid w:val="0018382C"/>
    <w:rsid w:val="001C246E"/>
    <w:rsid w:val="001E4957"/>
    <w:rsid w:val="0020084F"/>
    <w:rsid w:val="002113B4"/>
    <w:rsid w:val="00231027"/>
    <w:rsid w:val="00257A3C"/>
    <w:rsid w:val="00263459"/>
    <w:rsid w:val="002A1250"/>
    <w:rsid w:val="002F13BF"/>
    <w:rsid w:val="00384BCC"/>
    <w:rsid w:val="00412BD9"/>
    <w:rsid w:val="00413755"/>
    <w:rsid w:val="00415922"/>
    <w:rsid w:val="00481338"/>
    <w:rsid w:val="004A7008"/>
    <w:rsid w:val="004C3EAA"/>
    <w:rsid w:val="00523C87"/>
    <w:rsid w:val="00531D5D"/>
    <w:rsid w:val="00533A77"/>
    <w:rsid w:val="0057426C"/>
    <w:rsid w:val="00580105"/>
    <w:rsid w:val="0058246D"/>
    <w:rsid w:val="00585AC0"/>
    <w:rsid w:val="005A6002"/>
    <w:rsid w:val="005B60B8"/>
    <w:rsid w:val="005C38EA"/>
    <w:rsid w:val="005F52DA"/>
    <w:rsid w:val="00600E98"/>
    <w:rsid w:val="00612FE8"/>
    <w:rsid w:val="00660758"/>
    <w:rsid w:val="006C4856"/>
    <w:rsid w:val="006C7A87"/>
    <w:rsid w:val="006E6D3A"/>
    <w:rsid w:val="006F6668"/>
    <w:rsid w:val="007342C0"/>
    <w:rsid w:val="00743257"/>
    <w:rsid w:val="007447EC"/>
    <w:rsid w:val="0076231B"/>
    <w:rsid w:val="007A5C1B"/>
    <w:rsid w:val="007C0420"/>
    <w:rsid w:val="00837AD7"/>
    <w:rsid w:val="00843A60"/>
    <w:rsid w:val="008447E8"/>
    <w:rsid w:val="0085241F"/>
    <w:rsid w:val="0085510A"/>
    <w:rsid w:val="00860666"/>
    <w:rsid w:val="00892AF4"/>
    <w:rsid w:val="00894A90"/>
    <w:rsid w:val="008A347F"/>
    <w:rsid w:val="008D7771"/>
    <w:rsid w:val="008E1E7F"/>
    <w:rsid w:val="009035E4"/>
    <w:rsid w:val="009135C5"/>
    <w:rsid w:val="00930331"/>
    <w:rsid w:val="00942D1F"/>
    <w:rsid w:val="009823AC"/>
    <w:rsid w:val="009A05BE"/>
    <w:rsid w:val="009A40CC"/>
    <w:rsid w:val="009B4DDA"/>
    <w:rsid w:val="009C0E46"/>
    <w:rsid w:val="009D4DB6"/>
    <w:rsid w:val="009F488D"/>
    <w:rsid w:val="009F6859"/>
    <w:rsid w:val="00A07CF9"/>
    <w:rsid w:val="00A1509C"/>
    <w:rsid w:val="00A345BF"/>
    <w:rsid w:val="00A56B60"/>
    <w:rsid w:val="00A71136"/>
    <w:rsid w:val="00A75518"/>
    <w:rsid w:val="00A759E0"/>
    <w:rsid w:val="00AA1736"/>
    <w:rsid w:val="00AB07EA"/>
    <w:rsid w:val="00AC6AFF"/>
    <w:rsid w:val="00AD759C"/>
    <w:rsid w:val="00B111E7"/>
    <w:rsid w:val="00B11A60"/>
    <w:rsid w:val="00B2101C"/>
    <w:rsid w:val="00B51BA4"/>
    <w:rsid w:val="00BE0577"/>
    <w:rsid w:val="00BE05F7"/>
    <w:rsid w:val="00C35491"/>
    <w:rsid w:val="00C42342"/>
    <w:rsid w:val="00C7151C"/>
    <w:rsid w:val="00CA2D9F"/>
    <w:rsid w:val="00CA3157"/>
    <w:rsid w:val="00CA4EE4"/>
    <w:rsid w:val="00D33CBC"/>
    <w:rsid w:val="00D6069A"/>
    <w:rsid w:val="00D842A8"/>
    <w:rsid w:val="00D9480E"/>
    <w:rsid w:val="00DA4CDE"/>
    <w:rsid w:val="00DB61C8"/>
    <w:rsid w:val="00DF6BAE"/>
    <w:rsid w:val="00E07316"/>
    <w:rsid w:val="00E20155"/>
    <w:rsid w:val="00E27C73"/>
    <w:rsid w:val="00E41930"/>
    <w:rsid w:val="00E97D34"/>
    <w:rsid w:val="00EB7DFB"/>
    <w:rsid w:val="00F14E92"/>
    <w:rsid w:val="00F45079"/>
    <w:rsid w:val="00F52A46"/>
    <w:rsid w:val="00F94D02"/>
    <w:rsid w:val="00FE042E"/>
    <w:rsid w:val="01B96C41"/>
    <w:rsid w:val="02DA0FE9"/>
    <w:rsid w:val="0332A92C"/>
    <w:rsid w:val="055A29E7"/>
    <w:rsid w:val="096405BE"/>
    <w:rsid w:val="0A299B58"/>
    <w:rsid w:val="0D10A00A"/>
    <w:rsid w:val="0DC95FC8"/>
    <w:rsid w:val="0F123E4C"/>
    <w:rsid w:val="0FF43DA9"/>
    <w:rsid w:val="10A6AE38"/>
    <w:rsid w:val="11DC4767"/>
    <w:rsid w:val="1464BDE0"/>
    <w:rsid w:val="1599FD5C"/>
    <w:rsid w:val="16F3BF86"/>
    <w:rsid w:val="1A5EB0CA"/>
    <w:rsid w:val="1AA338A4"/>
    <w:rsid w:val="224E864D"/>
    <w:rsid w:val="2ED6DC7F"/>
    <w:rsid w:val="30DAF882"/>
    <w:rsid w:val="36BB35AA"/>
    <w:rsid w:val="393436A2"/>
    <w:rsid w:val="3ABFCB63"/>
    <w:rsid w:val="3F1AC6A5"/>
    <w:rsid w:val="415FF421"/>
    <w:rsid w:val="43B737A8"/>
    <w:rsid w:val="443640DF"/>
    <w:rsid w:val="4601AC53"/>
    <w:rsid w:val="474ECCC4"/>
    <w:rsid w:val="47798A8F"/>
    <w:rsid w:val="47B35630"/>
    <w:rsid w:val="4A6B522D"/>
    <w:rsid w:val="4E5092DE"/>
    <w:rsid w:val="4E8DFE2B"/>
    <w:rsid w:val="4EDF98AA"/>
    <w:rsid w:val="51457B7B"/>
    <w:rsid w:val="58AC8F23"/>
    <w:rsid w:val="597F1931"/>
    <w:rsid w:val="5A6EC0D4"/>
    <w:rsid w:val="5AC3ED50"/>
    <w:rsid w:val="6609D19C"/>
    <w:rsid w:val="671FC9DE"/>
    <w:rsid w:val="6788B1A6"/>
    <w:rsid w:val="70B0DCBB"/>
    <w:rsid w:val="71EAE2A5"/>
    <w:rsid w:val="7202CF22"/>
    <w:rsid w:val="73BC37DA"/>
    <w:rsid w:val="73EDC80E"/>
    <w:rsid w:val="749BCA4E"/>
    <w:rsid w:val="763F5371"/>
    <w:rsid w:val="764BBCEB"/>
    <w:rsid w:val="790C01F1"/>
    <w:rsid w:val="79167F8F"/>
    <w:rsid w:val="7989FF5A"/>
    <w:rsid w:val="7B949F7F"/>
    <w:rsid w:val="7BEAA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ADE5"/>
  <w15:chartTrackingRefBased/>
  <w15:docId w15:val="{440A3BFB-EBD3-4B57-A2B4-BAAC27FC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A4"/>
    <w:rPr>
      <w:color w:val="0563C1" w:themeColor="hyperlink"/>
      <w:u w:val="single"/>
    </w:rPr>
  </w:style>
  <w:style w:type="character" w:styleId="UnresolvedMention">
    <w:name w:val="Unresolved Mention"/>
    <w:basedOn w:val="DefaultParagraphFont"/>
    <w:uiPriority w:val="99"/>
    <w:semiHidden/>
    <w:unhideWhenUsed/>
    <w:rsid w:val="00B51BA4"/>
    <w:rPr>
      <w:color w:val="605E5C"/>
      <w:shd w:val="clear" w:color="auto" w:fill="E1DFDD"/>
    </w:rPr>
  </w:style>
  <w:style w:type="paragraph" w:customStyle="1" w:styleId="xmsonormal">
    <w:name w:val="x_msonormal"/>
    <w:basedOn w:val="Normal"/>
    <w:rsid w:val="00B51BA4"/>
    <w:pPr>
      <w:spacing w:after="0" w:line="240" w:lineRule="auto"/>
    </w:pPr>
    <w:rPr>
      <w:rFonts w:ascii="Calibri" w:hAnsi="Calibri" w:cs="Calibri"/>
      <w:lang w:eastAsia="en-GB"/>
    </w:rPr>
  </w:style>
  <w:style w:type="paragraph" w:styleId="NormalWeb">
    <w:name w:val="Normal (Web)"/>
    <w:basedOn w:val="Normal"/>
    <w:uiPriority w:val="99"/>
    <w:semiHidden/>
    <w:unhideWhenUsed/>
    <w:rsid w:val="00B51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F6859"/>
    <w:rPr>
      <w:color w:val="954F72" w:themeColor="followedHyperlink"/>
      <w:u w:val="single"/>
    </w:rPr>
  </w:style>
  <w:style w:type="paragraph" w:styleId="ListParagraph">
    <w:name w:val="List Paragraph"/>
    <w:basedOn w:val="Normal"/>
    <w:uiPriority w:val="34"/>
    <w:qFormat/>
    <w:rsid w:val="00C35491"/>
    <w:pPr>
      <w:ind w:left="720"/>
      <w:contextualSpacing/>
    </w:pPr>
  </w:style>
  <w:style w:type="paragraph" w:styleId="BalloonText">
    <w:name w:val="Balloon Text"/>
    <w:basedOn w:val="Normal"/>
    <w:link w:val="BalloonTextChar"/>
    <w:uiPriority w:val="99"/>
    <w:semiHidden/>
    <w:unhideWhenUsed/>
    <w:rsid w:val="005A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02"/>
    <w:rPr>
      <w:rFonts w:ascii="Segoe UI" w:hAnsi="Segoe UI" w:cs="Segoe UI"/>
      <w:sz w:val="18"/>
      <w:szCs w:val="18"/>
    </w:rPr>
  </w:style>
  <w:style w:type="table" w:styleId="TableGrid">
    <w:name w:val="Table Grid"/>
    <w:basedOn w:val="TableNormal"/>
    <w:uiPriority w:val="39"/>
    <w:rsid w:val="00DA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DA"/>
  </w:style>
  <w:style w:type="paragraph" w:styleId="Footer">
    <w:name w:val="footer"/>
    <w:basedOn w:val="Normal"/>
    <w:link w:val="FooterChar"/>
    <w:uiPriority w:val="99"/>
    <w:unhideWhenUsed/>
    <w:rsid w:val="009B4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DA"/>
  </w:style>
  <w:style w:type="character" w:styleId="CommentReference">
    <w:name w:val="annotation reference"/>
    <w:basedOn w:val="DefaultParagraphFont"/>
    <w:uiPriority w:val="99"/>
    <w:semiHidden/>
    <w:unhideWhenUsed/>
    <w:rsid w:val="006C7A87"/>
    <w:rPr>
      <w:sz w:val="16"/>
      <w:szCs w:val="16"/>
    </w:rPr>
  </w:style>
  <w:style w:type="paragraph" w:styleId="CommentText">
    <w:name w:val="annotation text"/>
    <w:basedOn w:val="Normal"/>
    <w:link w:val="CommentTextChar"/>
    <w:uiPriority w:val="99"/>
    <w:semiHidden/>
    <w:unhideWhenUsed/>
    <w:rsid w:val="006C7A87"/>
    <w:pPr>
      <w:spacing w:line="240" w:lineRule="auto"/>
    </w:pPr>
    <w:rPr>
      <w:sz w:val="20"/>
      <w:szCs w:val="20"/>
    </w:rPr>
  </w:style>
  <w:style w:type="character" w:customStyle="1" w:styleId="CommentTextChar">
    <w:name w:val="Comment Text Char"/>
    <w:basedOn w:val="DefaultParagraphFont"/>
    <w:link w:val="CommentText"/>
    <w:uiPriority w:val="99"/>
    <w:semiHidden/>
    <w:rsid w:val="006C7A87"/>
    <w:rPr>
      <w:sz w:val="20"/>
      <w:szCs w:val="20"/>
    </w:rPr>
  </w:style>
  <w:style w:type="paragraph" w:styleId="CommentSubject">
    <w:name w:val="annotation subject"/>
    <w:basedOn w:val="CommentText"/>
    <w:next w:val="CommentText"/>
    <w:link w:val="CommentSubjectChar"/>
    <w:uiPriority w:val="99"/>
    <w:semiHidden/>
    <w:unhideWhenUsed/>
    <w:rsid w:val="006C7A87"/>
    <w:rPr>
      <w:b/>
      <w:bCs/>
    </w:rPr>
  </w:style>
  <w:style w:type="character" w:customStyle="1" w:styleId="CommentSubjectChar">
    <w:name w:val="Comment Subject Char"/>
    <w:basedOn w:val="CommentTextChar"/>
    <w:link w:val="CommentSubject"/>
    <w:uiPriority w:val="99"/>
    <w:semiHidden/>
    <w:rsid w:val="006C7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7692">
      <w:bodyDiv w:val="1"/>
      <w:marLeft w:val="0"/>
      <w:marRight w:val="0"/>
      <w:marTop w:val="0"/>
      <w:marBottom w:val="0"/>
      <w:divBdr>
        <w:top w:val="none" w:sz="0" w:space="0" w:color="auto"/>
        <w:left w:val="none" w:sz="0" w:space="0" w:color="auto"/>
        <w:bottom w:val="none" w:sz="0" w:space="0" w:color="auto"/>
        <w:right w:val="none" w:sz="0" w:space="0" w:color="auto"/>
      </w:divBdr>
    </w:div>
    <w:div w:id="293415111">
      <w:bodyDiv w:val="1"/>
      <w:marLeft w:val="0"/>
      <w:marRight w:val="0"/>
      <w:marTop w:val="0"/>
      <w:marBottom w:val="0"/>
      <w:divBdr>
        <w:top w:val="none" w:sz="0" w:space="0" w:color="auto"/>
        <w:left w:val="none" w:sz="0" w:space="0" w:color="auto"/>
        <w:bottom w:val="none" w:sz="0" w:space="0" w:color="auto"/>
        <w:right w:val="none" w:sz="0" w:space="0" w:color="auto"/>
      </w:divBdr>
    </w:div>
    <w:div w:id="297272364">
      <w:bodyDiv w:val="1"/>
      <w:marLeft w:val="0"/>
      <w:marRight w:val="0"/>
      <w:marTop w:val="0"/>
      <w:marBottom w:val="0"/>
      <w:divBdr>
        <w:top w:val="none" w:sz="0" w:space="0" w:color="auto"/>
        <w:left w:val="none" w:sz="0" w:space="0" w:color="auto"/>
        <w:bottom w:val="none" w:sz="0" w:space="0" w:color="auto"/>
        <w:right w:val="none" w:sz="0" w:space="0" w:color="auto"/>
      </w:divBdr>
    </w:div>
    <w:div w:id="319430281">
      <w:bodyDiv w:val="1"/>
      <w:marLeft w:val="0"/>
      <w:marRight w:val="0"/>
      <w:marTop w:val="0"/>
      <w:marBottom w:val="0"/>
      <w:divBdr>
        <w:top w:val="none" w:sz="0" w:space="0" w:color="auto"/>
        <w:left w:val="none" w:sz="0" w:space="0" w:color="auto"/>
        <w:bottom w:val="none" w:sz="0" w:space="0" w:color="auto"/>
        <w:right w:val="none" w:sz="0" w:space="0" w:color="auto"/>
      </w:divBdr>
    </w:div>
    <w:div w:id="1302271464">
      <w:bodyDiv w:val="1"/>
      <w:marLeft w:val="0"/>
      <w:marRight w:val="0"/>
      <w:marTop w:val="0"/>
      <w:marBottom w:val="0"/>
      <w:divBdr>
        <w:top w:val="none" w:sz="0" w:space="0" w:color="auto"/>
        <w:left w:val="none" w:sz="0" w:space="0" w:color="auto"/>
        <w:bottom w:val="none" w:sz="0" w:space="0" w:color="auto"/>
        <w:right w:val="none" w:sz="0" w:space="0" w:color="auto"/>
      </w:divBdr>
    </w:div>
    <w:div w:id="1351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inwales.org.uk/en/publications/administration-and-business/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ronavirus-firebreak-frequently-asked-ques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urchinwales.org.uk/en/clergy-and-members/coronavirus-covid-19-guidance/coronavirus-firebreak-lockdo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wsi/2020/1149/pdfs/wsi_20201149_en.pdf" TargetMode="External"/><Relationship Id="rId5" Type="http://schemas.openxmlformats.org/officeDocument/2006/relationships/numbering" Target="numbering.xml"/><Relationship Id="rId15" Type="http://schemas.openxmlformats.org/officeDocument/2006/relationships/hyperlink" Target="https://gov.wales/protecting-staff-and-children-coronavirus-guidance-open-access-playwork-provi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coronavirus-firebreak-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9F399-A1CF-4074-9317-E98E17E5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5253B-40CF-4360-A37A-EEABAC5DF642}">
  <ds:schemaRefs>
    <ds:schemaRef ds:uri="http://schemas.openxmlformats.org/officeDocument/2006/bibliography"/>
  </ds:schemaRefs>
</ds:datastoreItem>
</file>

<file path=customXml/itemProps3.xml><?xml version="1.0" encoding="utf-8"?>
<ds:datastoreItem xmlns:ds="http://schemas.openxmlformats.org/officeDocument/2006/customXml" ds:itemID="{8FD07A8B-964B-4F5E-8EA4-E3D9B9CBAE82}">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1ff4b36c-a4d2-4d96-a8d6-eedaecf115c2"/>
    <ds:schemaRef ds:uri="467b3584-da19-42db-9184-5b7074a95543"/>
    <ds:schemaRef ds:uri="http://purl.org/dc/terms/"/>
  </ds:schemaRefs>
</ds:datastoreItem>
</file>

<file path=customXml/itemProps4.xml><?xml version="1.0" encoding="utf-8"?>
<ds:datastoreItem xmlns:ds="http://schemas.openxmlformats.org/officeDocument/2006/customXml" ds:itemID="{5BD2E2B5-B32C-48BE-A821-8625BA7AA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Links>
    <vt:vector size="18" baseType="variant">
      <vt:variant>
        <vt:i4>7602297</vt:i4>
      </vt:variant>
      <vt:variant>
        <vt:i4>6</vt:i4>
      </vt:variant>
      <vt:variant>
        <vt:i4>0</vt:i4>
      </vt:variant>
      <vt:variant>
        <vt:i4>5</vt:i4>
      </vt:variant>
      <vt:variant>
        <vt:lpwstr>https://gov.wales/protecting-staff-and-children-coronavirus-guidance-open-access-playwork-providers</vt:lpwstr>
      </vt:variant>
      <vt:variant>
        <vt:lpwstr/>
      </vt:variant>
      <vt:variant>
        <vt:i4>6291498</vt:i4>
      </vt:variant>
      <vt:variant>
        <vt:i4>3</vt:i4>
      </vt:variant>
      <vt:variant>
        <vt:i4>0</vt:i4>
      </vt:variant>
      <vt:variant>
        <vt:i4>5</vt:i4>
      </vt:variant>
      <vt:variant>
        <vt:lpwstr>https://gov.wales/coronavirus-firebreak-frequently-asked-questions</vt:lpwstr>
      </vt:variant>
      <vt:variant>
        <vt:lpwstr/>
      </vt:variant>
      <vt:variant>
        <vt:i4>3932206</vt:i4>
      </vt:variant>
      <vt:variant>
        <vt:i4>0</vt:i4>
      </vt:variant>
      <vt:variant>
        <vt:i4>0</vt:i4>
      </vt:variant>
      <vt:variant>
        <vt:i4>5</vt:i4>
      </vt:variant>
      <vt:variant>
        <vt:lpwstr>https://www.legislation.gov.uk/wsi/2020/1149/pdfs/wsi_20201149_en.pdf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2020-10-23T12:17:00Z</dcterms:created>
  <dcterms:modified xsi:type="dcterms:W3CDTF">2020-10-23T12:17:00Z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