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BE9B" w14:textId="77777777" w:rsidR="0025777C" w:rsidRPr="004A00C8" w:rsidRDefault="0025777C" w:rsidP="0025777C">
      <w:pPr>
        <w:spacing w:line="240" w:lineRule="auto"/>
        <w:jc w:val="center"/>
        <w:rPr>
          <w:color w:val="ED7D31" w:themeColor="accent2"/>
        </w:rPr>
      </w:pPr>
      <w:r w:rsidRPr="004A00C8">
        <w:rPr>
          <w:rFonts w:ascii="Gill Sans MT" w:hAnsi="Gill Sans MT"/>
          <w:b/>
          <w:bCs/>
          <w:color w:val="ED7D31" w:themeColor="accent2"/>
          <w:sz w:val="24"/>
          <w:szCs w:val="24"/>
        </w:rPr>
        <w:t>THE REPRESENTATIVE BODY OF THE CHURCH IN WALES</w:t>
      </w:r>
    </w:p>
    <w:p w14:paraId="7D7C2ED3" w14:textId="77777777" w:rsidR="0025777C" w:rsidRPr="004A00C8" w:rsidRDefault="0025777C" w:rsidP="0025777C">
      <w:pPr>
        <w:spacing w:line="240" w:lineRule="auto"/>
        <w:jc w:val="center"/>
        <w:rPr>
          <w:color w:val="ED7D31" w:themeColor="accent2"/>
        </w:rPr>
      </w:pPr>
      <w:r w:rsidRPr="004A00C8">
        <w:rPr>
          <w:rFonts w:ascii="Gill Sans MT" w:eastAsia="Gill Sans MT" w:hAnsi="Gill Sans MT" w:cs="Gill Sans MT"/>
          <w:b/>
          <w:bCs/>
          <w:color w:val="ED7D31" w:themeColor="accent2"/>
          <w:sz w:val="24"/>
          <w:szCs w:val="24"/>
        </w:rPr>
        <w:t>CORONAVIRUS – COVID19</w:t>
      </w:r>
    </w:p>
    <w:p w14:paraId="19685AF6" w14:textId="72C2F9C9" w:rsidR="0025777C" w:rsidRPr="004A00C8" w:rsidRDefault="0025777C" w:rsidP="003305BB">
      <w:pPr>
        <w:pStyle w:val="Heading1"/>
        <w:shd w:val="clear" w:color="auto" w:fill="FFFFFF"/>
        <w:spacing w:before="0" w:beforeAutospacing="0" w:after="300" w:afterAutospacing="0"/>
        <w:jc w:val="center"/>
        <w:rPr>
          <w:rFonts w:ascii="Gill Sans MT" w:hAnsi="Gill Sans MT" w:cs="Arial"/>
          <w:color w:val="ED7D31" w:themeColor="accent2"/>
          <w:sz w:val="24"/>
          <w:szCs w:val="24"/>
        </w:rPr>
      </w:pPr>
      <w:r w:rsidRPr="004A00C8">
        <w:rPr>
          <w:rFonts w:ascii="Gill Sans MT" w:hAnsi="Gill Sans MT"/>
          <w:color w:val="ED7D31" w:themeColor="accent2"/>
          <w:sz w:val="24"/>
          <w:szCs w:val="24"/>
        </w:rPr>
        <w:t xml:space="preserve">GUIDANCE </w:t>
      </w:r>
      <w:r w:rsidR="004A1D1E">
        <w:rPr>
          <w:rFonts w:ascii="Gill Sans MT" w:hAnsi="Gill Sans MT"/>
          <w:color w:val="ED7D31" w:themeColor="accent2"/>
          <w:sz w:val="24"/>
          <w:szCs w:val="24"/>
        </w:rPr>
        <w:t xml:space="preserve">FOR CHURCH COUNCILS </w:t>
      </w:r>
      <w:r w:rsidR="00011C23">
        <w:rPr>
          <w:rFonts w:ascii="Gill Sans MT" w:hAnsi="Gill Sans MT"/>
          <w:color w:val="ED7D31" w:themeColor="accent2"/>
          <w:sz w:val="24"/>
          <w:szCs w:val="24"/>
        </w:rPr>
        <w:t>IN AREAS AFFECTED BY LOCAL LOCKDOWN RESTRICTIONS</w:t>
      </w:r>
    </w:p>
    <w:p w14:paraId="1FD74CAF" w14:textId="1AAB5FB3" w:rsidR="0025777C" w:rsidRPr="004A00C8" w:rsidRDefault="006044C3" w:rsidP="0025777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>
        <w:rPr>
          <w:rFonts w:ascii="Gill Sans MT" w:hAnsi="Gill Sans MT"/>
          <w:b/>
          <w:bCs/>
          <w:color w:val="ED7D31" w:themeColor="accent2"/>
          <w:sz w:val="24"/>
          <w:szCs w:val="24"/>
        </w:rPr>
        <w:t>2</w:t>
      </w:r>
      <w:r w:rsidR="00011C23">
        <w:rPr>
          <w:rFonts w:ascii="Gill Sans MT" w:hAnsi="Gill Sans MT"/>
          <w:b/>
          <w:bCs/>
          <w:color w:val="ED7D31" w:themeColor="accent2"/>
          <w:sz w:val="24"/>
          <w:szCs w:val="24"/>
        </w:rPr>
        <w:t>5</w:t>
      </w:r>
      <w:r w:rsidR="00011C23" w:rsidRPr="00011C23">
        <w:rPr>
          <w:rFonts w:ascii="Gill Sans MT" w:hAnsi="Gill Sans MT"/>
          <w:b/>
          <w:bCs/>
          <w:color w:val="ED7D31" w:themeColor="accent2"/>
          <w:sz w:val="24"/>
          <w:szCs w:val="24"/>
          <w:vertAlign w:val="superscript"/>
        </w:rPr>
        <w:t>th</w:t>
      </w:r>
      <w:r w:rsidR="00011C23">
        <w:rPr>
          <w:rFonts w:ascii="Gill Sans MT" w:hAnsi="Gill Sans MT"/>
          <w:b/>
          <w:bCs/>
          <w:color w:val="ED7D31" w:themeColor="accent2"/>
          <w:sz w:val="24"/>
          <w:szCs w:val="24"/>
        </w:rPr>
        <w:t xml:space="preserve"> </w:t>
      </w:r>
      <w:r w:rsidR="0025777C" w:rsidRPr="004A00C8">
        <w:rPr>
          <w:rFonts w:ascii="Gill Sans MT" w:hAnsi="Gill Sans MT"/>
          <w:b/>
          <w:bCs/>
          <w:color w:val="ED7D31" w:themeColor="accent2"/>
          <w:sz w:val="24"/>
          <w:szCs w:val="24"/>
        </w:rPr>
        <w:t>September 2020</w:t>
      </w:r>
    </w:p>
    <w:p w14:paraId="11BFBD07" w14:textId="03C37FBA" w:rsidR="0025777C" w:rsidRDefault="0025777C" w:rsidP="0025777C">
      <w:pPr>
        <w:spacing w:line="240" w:lineRule="auto"/>
        <w:jc w:val="center"/>
        <w:rPr>
          <w:rFonts w:ascii="Gill Sans MT" w:hAnsi="Gill Sans MT"/>
          <w:b/>
          <w:bCs/>
          <w:color w:val="ED7D31" w:themeColor="accent2"/>
          <w:sz w:val="24"/>
          <w:szCs w:val="24"/>
        </w:rPr>
      </w:pPr>
    </w:p>
    <w:p w14:paraId="7E07AF4D" w14:textId="337DBCA2" w:rsidR="0025777C" w:rsidRPr="00DA53AF" w:rsidRDefault="0025777C" w:rsidP="0025777C">
      <w:pPr>
        <w:spacing w:line="240" w:lineRule="auto"/>
        <w:rPr>
          <w:rFonts w:ascii="Gill Sans MT" w:hAnsi="Gill Sans MT"/>
          <w:b/>
          <w:bCs/>
          <w:i/>
          <w:iCs/>
          <w:color w:val="000000" w:themeColor="text1"/>
          <w:sz w:val="24"/>
          <w:szCs w:val="24"/>
        </w:rPr>
      </w:pPr>
      <w:r w:rsidRPr="00DA53AF">
        <w:rPr>
          <w:rFonts w:ascii="Gill Sans MT" w:hAnsi="Gill Sans MT"/>
          <w:b/>
          <w:bCs/>
          <w:i/>
          <w:iCs/>
          <w:color w:val="000000" w:themeColor="text1"/>
          <w:sz w:val="24"/>
          <w:szCs w:val="24"/>
        </w:rPr>
        <w:t>Introduction</w:t>
      </w:r>
    </w:p>
    <w:p w14:paraId="44BD7691" w14:textId="2038BA24" w:rsidR="0025777C" w:rsidRPr="0025777C" w:rsidRDefault="0025777C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r w:rsidRPr="0025777C">
        <w:rPr>
          <w:rFonts w:ascii="Gill Sans MT" w:hAnsi="Gill Sans MT" w:cs="Arial"/>
          <w:color w:val="1F1F1F"/>
        </w:rPr>
        <w:t xml:space="preserve">Following a sharp increase in coronavirus (COVID-19) cases in </w:t>
      </w:r>
      <w:r w:rsidR="00011C23">
        <w:rPr>
          <w:rFonts w:ascii="Gill Sans MT" w:hAnsi="Gill Sans MT" w:cs="Arial"/>
          <w:color w:val="1F1F1F"/>
        </w:rPr>
        <w:t>various</w:t>
      </w:r>
      <w:r w:rsidR="00616DCC">
        <w:rPr>
          <w:rFonts w:ascii="Gill Sans MT" w:hAnsi="Gill Sans MT" w:cs="Arial"/>
          <w:color w:val="1F1F1F"/>
        </w:rPr>
        <w:t xml:space="preserve"> local authority areas</w:t>
      </w:r>
      <w:r w:rsidRPr="0025777C">
        <w:rPr>
          <w:rFonts w:ascii="Gill Sans MT" w:hAnsi="Gill Sans MT" w:cs="Arial"/>
          <w:color w:val="1F1F1F"/>
        </w:rPr>
        <w:t>, new restrictions have been introduced to reduce the spread of the virus and protect public health for people living in the area.</w:t>
      </w:r>
    </w:p>
    <w:p w14:paraId="337A816D" w14:textId="3B49C6BA" w:rsidR="0025777C" w:rsidRPr="0025777C" w:rsidRDefault="00497FDC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r>
        <w:rPr>
          <w:rFonts w:ascii="Gill Sans MT" w:hAnsi="Gill Sans MT" w:cs="Arial"/>
          <w:color w:val="1F1F1F"/>
        </w:rPr>
        <w:t>The restrictions</w:t>
      </w:r>
      <w:r w:rsidR="0025777C" w:rsidRPr="0025777C">
        <w:rPr>
          <w:rFonts w:ascii="Gill Sans MT" w:hAnsi="Gill Sans MT" w:cs="Arial"/>
          <w:color w:val="1F1F1F"/>
        </w:rPr>
        <w:t xml:space="preserve"> will be kept under review</w:t>
      </w:r>
      <w:r w:rsidR="00E61701">
        <w:rPr>
          <w:rFonts w:ascii="Gill Sans MT" w:hAnsi="Gill Sans MT" w:cs="Arial"/>
          <w:color w:val="1F1F1F"/>
        </w:rPr>
        <w:t xml:space="preserve"> by Welsh Government</w:t>
      </w:r>
      <w:r w:rsidR="0025777C" w:rsidRPr="0025777C">
        <w:rPr>
          <w:rFonts w:ascii="Gill Sans MT" w:hAnsi="Gill Sans MT" w:cs="Arial"/>
          <w:color w:val="1F1F1F"/>
        </w:rPr>
        <w:t>.</w:t>
      </w:r>
    </w:p>
    <w:p w14:paraId="367CA54C" w14:textId="77777777" w:rsidR="00CE6F49" w:rsidRDefault="0025777C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r w:rsidRPr="0025777C">
        <w:rPr>
          <w:rFonts w:ascii="Gill Sans MT" w:hAnsi="Gill Sans MT" w:cs="Arial"/>
          <w:color w:val="1F1F1F"/>
        </w:rPr>
        <w:t>Those living and working in th</w:t>
      </w:r>
      <w:r w:rsidR="008E35B2">
        <w:rPr>
          <w:rFonts w:ascii="Gill Sans MT" w:hAnsi="Gill Sans MT" w:cs="Arial"/>
          <w:color w:val="1F1F1F"/>
        </w:rPr>
        <w:t>ese areas</w:t>
      </w:r>
      <w:r w:rsidRPr="0025777C">
        <w:rPr>
          <w:rFonts w:ascii="Gill Sans MT" w:hAnsi="Gill Sans MT" w:cs="Arial"/>
          <w:color w:val="1F1F1F"/>
        </w:rPr>
        <w:t xml:space="preserve"> should carefully review Welsh Government Guidance at</w:t>
      </w:r>
      <w:r w:rsidR="00CE6F49">
        <w:rPr>
          <w:rFonts w:ascii="Gill Sans MT" w:hAnsi="Gill Sans MT" w:cs="Arial"/>
          <w:color w:val="1F1F1F"/>
        </w:rPr>
        <w:t>:</w:t>
      </w:r>
    </w:p>
    <w:p w14:paraId="092A15AF" w14:textId="476CE8F9" w:rsidR="0025777C" w:rsidRPr="00CE6F49" w:rsidRDefault="00C86390" w:rsidP="0025777C">
      <w:pPr>
        <w:pStyle w:val="NormalWeb"/>
        <w:shd w:val="clear" w:color="auto" w:fill="FFFFFF"/>
        <w:spacing w:before="0" w:beforeAutospacing="0" w:after="300" w:afterAutospacing="0"/>
        <w:rPr>
          <w:rFonts w:ascii="Gill Sans MT" w:hAnsi="Gill Sans MT" w:cs="Arial"/>
          <w:color w:val="1F1F1F"/>
        </w:rPr>
      </w:pPr>
      <w:hyperlink r:id="rId5" w:history="1">
        <w:r w:rsidR="00CE6F49" w:rsidRPr="00CE6F49">
          <w:rPr>
            <w:rStyle w:val="Hyperlink"/>
            <w:rFonts w:ascii="Gill Sans MT" w:hAnsi="Gill Sans MT"/>
          </w:rPr>
          <w:t>https://gov.wales/local-lockdown</w:t>
        </w:r>
      </w:hyperlink>
    </w:p>
    <w:p w14:paraId="4E1E8601" w14:textId="569476E8" w:rsidR="00D53702" w:rsidRDefault="0025777C" w:rsidP="00463925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  <w:r w:rsidRPr="0025777C">
        <w:rPr>
          <w:rFonts w:ascii="Gill Sans MT" w:hAnsi="Gill Sans MT"/>
          <w:color w:val="000000" w:themeColor="text1"/>
          <w:sz w:val="24"/>
          <w:szCs w:val="24"/>
        </w:rPr>
        <w:t>This note is to guide church</w:t>
      </w:r>
      <w:r w:rsidR="00E804EE">
        <w:rPr>
          <w:rFonts w:ascii="Gill Sans MT" w:hAnsi="Gill Sans MT"/>
          <w:color w:val="000000" w:themeColor="text1"/>
          <w:sz w:val="24"/>
          <w:szCs w:val="24"/>
        </w:rPr>
        <w:t xml:space="preserve"> councils</w:t>
      </w:r>
      <w:r w:rsidRPr="0025777C">
        <w:rPr>
          <w:rFonts w:ascii="Gill Sans MT" w:hAnsi="Gill Sans MT"/>
          <w:color w:val="000000" w:themeColor="text1"/>
          <w:sz w:val="24"/>
          <w:szCs w:val="24"/>
        </w:rPr>
        <w:t xml:space="preserve"> within the</w:t>
      </w:r>
      <w:r w:rsidR="00E804EE">
        <w:rPr>
          <w:rFonts w:ascii="Gill Sans MT" w:hAnsi="Gill Sans MT"/>
          <w:color w:val="000000" w:themeColor="text1"/>
          <w:sz w:val="24"/>
          <w:szCs w:val="24"/>
        </w:rPr>
        <w:t>se</w:t>
      </w:r>
      <w:r w:rsidRPr="0025777C">
        <w:rPr>
          <w:rFonts w:ascii="Gill Sans MT" w:hAnsi="Gill Sans MT"/>
          <w:color w:val="000000" w:themeColor="text1"/>
          <w:sz w:val="24"/>
          <w:szCs w:val="24"/>
        </w:rPr>
        <w:t xml:space="preserve"> area</w:t>
      </w:r>
      <w:r w:rsidR="00046E30">
        <w:rPr>
          <w:rFonts w:ascii="Gill Sans MT" w:hAnsi="Gill Sans MT"/>
          <w:color w:val="000000" w:themeColor="text1"/>
          <w:sz w:val="24"/>
          <w:szCs w:val="24"/>
        </w:rPr>
        <w:t>s</w:t>
      </w:r>
      <w:r w:rsidRPr="0025777C">
        <w:rPr>
          <w:rFonts w:ascii="Gill Sans MT" w:hAnsi="Gill Sans MT"/>
          <w:color w:val="000000" w:themeColor="text1"/>
          <w:sz w:val="24"/>
          <w:szCs w:val="24"/>
        </w:rPr>
        <w:t xml:space="preserve"> on actions they should take during these local restrictions.</w:t>
      </w:r>
    </w:p>
    <w:p w14:paraId="18A286B0" w14:textId="77777777" w:rsidR="00463925" w:rsidRPr="00463925" w:rsidRDefault="00463925" w:rsidP="00463925">
      <w:pPr>
        <w:spacing w:line="240" w:lineRule="auto"/>
        <w:rPr>
          <w:rFonts w:ascii="Gill Sans MT" w:hAnsi="Gill Sans MT"/>
          <w:color w:val="000000" w:themeColor="text1"/>
          <w:sz w:val="24"/>
          <w:szCs w:val="24"/>
        </w:rPr>
      </w:pPr>
    </w:p>
    <w:p w14:paraId="39853123" w14:textId="10455019" w:rsidR="0025777C" w:rsidRPr="00DA53AF" w:rsidRDefault="0025777C">
      <w:pPr>
        <w:rPr>
          <w:rFonts w:ascii="Gill Sans MT" w:hAnsi="Gill Sans MT"/>
          <w:b/>
          <w:bCs/>
          <w:i/>
          <w:iCs/>
          <w:sz w:val="24"/>
          <w:szCs w:val="24"/>
        </w:rPr>
      </w:pPr>
      <w:r w:rsidRPr="00DA53AF">
        <w:rPr>
          <w:rFonts w:ascii="Gill Sans MT" w:hAnsi="Gill Sans MT"/>
          <w:b/>
          <w:bCs/>
          <w:i/>
          <w:iCs/>
          <w:sz w:val="24"/>
          <w:szCs w:val="24"/>
        </w:rPr>
        <w:t>General Guidance</w:t>
      </w:r>
    </w:p>
    <w:p w14:paraId="0DA31C46" w14:textId="2A4606EF" w:rsidR="0025777C" w:rsidRPr="004A00C8" w:rsidRDefault="004A00C8">
      <w:pPr>
        <w:rPr>
          <w:rFonts w:ascii="Gill Sans MT" w:hAnsi="Gill Sans MT"/>
          <w:sz w:val="24"/>
          <w:szCs w:val="24"/>
        </w:rPr>
      </w:pPr>
      <w:r w:rsidRPr="004A00C8">
        <w:rPr>
          <w:rFonts w:ascii="Gill Sans MT" w:hAnsi="Gill Sans MT"/>
          <w:sz w:val="24"/>
          <w:szCs w:val="24"/>
        </w:rPr>
        <w:t>Places of worship</w:t>
      </w:r>
      <w:r w:rsidR="00DA53AF">
        <w:rPr>
          <w:rFonts w:ascii="Gill Sans MT" w:hAnsi="Gill Sans MT"/>
          <w:sz w:val="24"/>
          <w:szCs w:val="24"/>
        </w:rPr>
        <w:t xml:space="preserve"> or church halls</w:t>
      </w:r>
      <w:r w:rsidRPr="004A00C8">
        <w:rPr>
          <w:rFonts w:ascii="Gill Sans MT" w:hAnsi="Gill Sans MT"/>
          <w:sz w:val="24"/>
          <w:szCs w:val="24"/>
        </w:rPr>
        <w:t xml:space="preserve"> are not closed by these </w:t>
      </w:r>
      <w:proofErr w:type="gramStart"/>
      <w:r w:rsidRPr="004A00C8">
        <w:rPr>
          <w:rFonts w:ascii="Gill Sans MT" w:hAnsi="Gill Sans MT"/>
          <w:sz w:val="24"/>
          <w:szCs w:val="24"/>
        </w:rPr>
        <w:t>restrictions</w:t>
      </w:r>
      <w:proofErr w:type="gramEnd"/>
      <w:r w:rsidRPr="004A00C8">
        <w:rPr>
          <w:rFonts w:ascii="Gill Sans MT" w:hAnsi="Gill Sans MT"/>
          <w:sz w:val="24"/>
          <w:szCs w:val="24"/>
        </w:rPr>
        <w:t xml:space="preserve"> but they do impose new limitations on how activities are conducted.  </w:t>
      </w:r>
      <w:r w:rsidR="0025777C" w:rsidRPr="004A00C8">
        <w:rPr>
          <w:rFonts w:ascii="Gill Sans MT" w:hAnsi="Gill Sans MT"/>
          <w:sz w:val="24"/>
          <w:szCs w:val="24"/>
        </w:rPr>
        <w:t>Government guidance list</w:t>
      </w:r>
      <w:r w:rsidR="00DA53AF">
        <w:rPr>
          <w:rFonts w:ascii="Gill Sans MT" w:hAnsi="Gill Sans MT"/>
          <w:sz w:val="24"/>
          <w:szCs w:val="24"/>
        </w:rPr>
        <w:t>s</w:t>
      </w:r>
      <w:r w:rsidR="0025777C" w:rsidRPr="004A00C8">
        <w:rPr>
          <w:rFonts w:ascii="Gill Sans MT" w:hAnsi="Gill Sans MT"/>
          <w:sz w:val="24"/>
          <w:szCs w:val="24"/>
        </w:rPr>
        <w:t xml:space="preserve"> the five main elements of the restrictions</w:t>
      </w:r>
      <w:r w:rsidR="00E804EE">
        <w:rPr>
          <w:rFonts w:ascii="Gill Sans MT" w:hAnsi="Gill Sans MT"/>
          <w:sz w:val="24"/>
          <w:szCs w:val="24"/>
        </w:rPr>
        <w:t xml:space="preserve"> (numbered in bold below)</w:t>
      </w:r>
      <w:r w:rsidRPr="004A00C8">
        <w:rPr>
          <w:rFonts w:ascii="Gill Sans MT" w:hAnsi="Gill Sans MT"/>
          <w:sz w:val="24"/>
          <w:szCs w:val="24"/>
        </w:rPr>
        <w:t xml:space="preserve"> and t</w:t>
      </w:r>
      <w:r w:rsidR="0025777C" w:rsidRPr="004A00C8">
        <w:rPr>
          <w:rFonts w:ascii="Gill Sans MT" w:hAnsi="Gill Sans MT"/>
          <w:sz w:val="24"/>
          <w:szCs w:val="24"/>
        </w:rPr>
        <w:t>he implications for churches and church halls are set out under each element below</w:t>
      </w:r>
    </w:p>
    <w:p w14:paraId="0596B850" w14:textId="2462BC89" w:rsidR="0025777C" w:rsidRPr="004A00C8" w:rsidRDefault="0025777C" w:rsidP="0025777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 xml:space="preserve">People who live in </w:t>
      </w:r>
      <w:r w:rsidR="00FC5013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a local lockdown area</w:t>
      </w: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 xml:space="preserve"> must stay in th</w:t>
      </w:r>
      <w:r w:rsidR="00FC5013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at</w:t>
      </w: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 xml:space="preserve"> area unless they have a good reason to leave it</w:t>
      </w:r>
    </w:p>
    <w:p w14:paraId="1FAFF674" w14:textId="136665B5" w:rsidR="0025777C" w:rsidRPr="004A00C8" w:rsidRDefault="0025777C" w:rsidP="0025777C">
      <w:pPr>
        <w:pStyle w:val="ListParagraph"/>
        <w:numPr>
          <w:ilvl w:val="1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 xml:space="preserve">People living within </w:t>
      </w:r>
      <w:r w:rsidR="00046E30">
        <w:rPr>
          <w:rFonts w:ascii="Gill Sans MT" w:eastAsia="Times New Roman" w:hAnsi="Gill Sans MT"/>
          <w:color w:val="000000"/>
          <w:sz w:val="24"/>
          <w:szCs w:val="24"/>
        </w:rPr>
        <w:t>the areas</w:t>
      </w:r>
      <w:r w:rsidRPr="004A00C8">
        <w:rPr>
          <w:rFonts w:ascii="Gill Sans MT" w:eastAsia="Times New Roman" w:hAnsi="Gill Sans MT"/>
          <w:color w:val="000000"/>
          <w:sz w:val="24"/>
          <w:szCs w:val="24"/>
        </w:rPr>
        <w:t xml:space="preserve"> cannot leave the</w:t>
      </w:r>
      <w:r w:rsidR="00046E30">
        <w:rPr>
          <w:rFonts w:ascii="Gill Sans MT" w:eastAsia="Times New Roman" w:hAnsi="Gill Sans MT"/>
          <w:color w:val="000000"/>
          <w:sz w:val="24"/>
          <w:szCs w:val="24"/>
        </w:rPr>
        <w:t xml:space="preserve">m </w:t>
      </w:r>
      <w:r w:rsidRPr="004A00C8">
        <w:rPr>
          <w:rFonts w:ascii="Gill Sans MT" w:eastAsia="Times New Roman" w:hAnsi="Gill Sans MT"/>
          <w:color w:val="000000"/>
          <w:sz w:val="24"/>
          <w:szCs w:val="24"/>
        </w:rPr>
        <w:t>to worship unless:</w:t>
      </w:r>
    </w:p>
    <w:p w14:paraId="67DBEF26" w14:textId="1C3DE120" w:rsidR="0025777C" w:rsidRPr="004A00C8" w:rsidRDefault="0025777C" w:rsidP="0025777C">
      <w:pPr>
        <w:pStyle w:val="ListParagraph"/>
        <w:numPr>
          <w:ilvl w:val="2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>they are a minister leading a service, or,</w:t>
      </w:r>
    </w:p>
    <w:p w14:paraId="7203E408" w14:textId="35C2B7AA" w:rsidR="0025777C" w:rsidRDefault="0025777C" w:rsidP="0025777C">
      <w:pPr>
        <w:pStyle w:val="ListParagraph"/>
        <w:numPr>
          <w:ilvl w:val="2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t>to attend a funeral/wedding to which they have been invited (but not any related reception).</w:t>
      </w:r>
    </w:p>
    <w:p w14:paraId="094B95E5" w14:textId="35BA3A18" w:rsidR="004A00C8" w:rsidRPr="004A00C8" w:rsidRDefault="004A00C8" w:rsidP="004A00C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Gill Sans MT" w:hAnsi="Gill Sans MT"/>
          <w:sz w:val="24"/>
          <w:szCs w:val="24"/>
        </w:rPr>
      </w:pP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Reasons to leave the </w:t>
      </w:r>
      <w:r w:rsidR="00046E30">
        <w:rPr>
          <w:rFonts w:ascii="Gill Sans MT" w:eastAsia="Times New Roman" w:hAnsi="Gill Sans MT"/>
          <w:sz w:val="24"/>
          <w:szCs w:val="24"/>
          <w:lang w:val="cy-GB"/>
        </w:rPr>
        <w:t>areas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 can include to access or receive public services or access or receive childcare or education services. This does </w:t>
      </w:r>
      <w:r w:rsidRPr="004A00C8">
        <w:rPr>
          <w:rFonts w:ascii="Gill Sans MT" w:eastAsia="Times New Roman" w:hAnsi="Gill Sans MT"/>
          <w:b/>
          <w:bCs/>
          <w:sz w:val="24"/>
          <w:szCs w:val="24"/>
          <w:lang w:val="cy-GB"/>
        </w:rPr>
        <w:t>not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 include for purposes such as accessing voluntary services, attending exercise classes or socialising</w:t>
      </w:r>
      <w:r w:rsidR="00012862">
        <w:rPr>
          <w:rFonts w:ascii="Gill Sans MT" w:eastAsia="Times New Roman" w:hAnsi="Gill Sans MT"/>
          <w:sz w:val="24"/>
          <w:szCs w:val="24"/>
          <w:lang w:val="cy-GB"/>
        </w:rPr>
        <w:t xml:space="preserve"> or attending a place of worship outside the area</w:t>
      </w:r>
    </w:p>
    <w:p w14:paraId="0A0CC635" w14:textId="0D2A4F49" w:rsidR="004A00C8" w:rsidRPr="004A00C8" w:rsidRDefault="004A00C8" w:rsidP="004A00C8">
      <w:pPr>
        <w:pStyle w:val="ListParagraph"/>
        <w:ind w:left="1440"/>
        <w:rPr>
          <w:rFonts w:ascii="Gill Sans MT" w:eastAsia="Times New Roman" w:hAnsi="Gill Sans MT"/>
          <w:color w:val="000000"/>
          <w:sz w:val="24"/>
          <w:szCs w:val="24"/>
        </w:rPr>
      </w:pPr>
    </w:p>
    <w:p w14:paraId="022977C2" w14:textId="09229BFF" w:rsidR="0025777C" w:rsidRPr="004A00C8" w:rsidRDefault="0025777C" w:rsidP="0025777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 xml:space="preserve">People from outside the </w:t>
      </w:r>
      <w:r w:rsidR="00203C5C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two Local Authority areas</w:t>
      </w:r>
      <w:r w:rsidRPr="004A00C8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 xml:space="preserve"> should not enter the area unless they have a good reason</w:t>
      </w:r>
    </w:p>
    <w:p w14:paraId="7FB9882B" w14:textId="5E772DC7" w:rsidR="0025777C" w:rsidRPr="004A00C8" w:rsidRDefault="0025777C" w:rsidP="0025777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People living outside </w:t>
      </w:r>
      <w:r w:rsidR="00203C5C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the areas</w:t>
      </w:r>
      <w:r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should not travel into the </w:t>
      </w:r>
      <w:r w:rsidR="00203C5C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areas</w:t>
      </w:r>
      <w:r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to worship</w:t>
      </w:r>
      <w:r w:rsidR="004A00C8"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, unless:</w:t>
      </w:r>
    </w:p>
    <w:p w14:paraId="6C5B09CD" w14:textId="1B307D9D" w:rsidR="004A00C8" w:rsidRPr="004A00C8" w:rsidRDefault="004A00C8" w:rsidP="004A00C8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4A00C8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they are a minister leading a service, or,</w:t>
      </w:r>
    </w:p>
    <w:p w14:paraId="397AB0D3" w14:textId="757EAF6F" w:rsidR="004A00C8" w:rsidRDefault="004A00C8" w:rsidP="004A00C8">
      <w:pPr>
        <w:pStyle w:val="ListParagraph"/>
        <w:numPr>
          <w:ilvl w:val="2"/>
          <w:numId w:val="3"/>
        </w:numPr>
        <w:rPr>
          <w:rFonts w:ascii="Gill Sans MT" w:eastAsia="Times New Roman" w:hAnsi="Gill Sans MT"/>
          <w:color w:val="000000"/>
          <w:sz w:val="24"/>
          <w:szCs w:val="24"/>
        </w:rPr>
      </w:pPr>
      <w:r w:rsidRPr="004A00C8">
        <w:rPr>
          <w:rFonts w:ascii="Gill Sans MT" w:eastAsia="Times New Roman" w:hAnsi="Gill Sans MT"/>
          <w:color w:val="000000"/>
          <w:sz w:val="24"/>
          <w:szCs w:val="24"/>
        </w:rPr>
        <w:lastRenderedPageBreak/>
        <w:t>to attend a funeral/wedding to which they have been invited (but not any related reception).</w:t>
      </w:r>
    </w:p>
    <w:p w14:paraId="698640CC" w14:textId="7CA4EFCA" w:rsidR="00E52395" w:rsidRPr="00E52395" w:rsidRDefault="004A00C8" w:rsidP="00E52395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Gill Sans MT" w:hAnsi="Gill Sans MT"/>
          <w:sz w:val="24"/>
          <w:szCs w:val="24"/>
        </w:rPr>
      </w:pP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Reasons to enter the </w:t>
      </w:r>
      <w:r w:rsidR="00D60CBF">
        <w:rPr>
          <w:rFonts w:ascii="Gill Sans MT" w:eastAsia="Times New Roman" w:hAnsi="Gill Sans MT"/>
          <w:sz w:val="24"/>
          <w:szCs w:val="24"/>
          <w:lang w:val="cy-GB"/>
        </w:rPr>
        <w:t>areas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 can include to access or receive public services or access or receive childcare or education services. This does </w:t>
      </w:r>
      <w:r w:rsidRPr="004A00C8">
        <w:rPr>
          <w:rFonts w:ascii="Gill Sans MT" w:eastAsia="Times New Roman" w:hAnsi="Gill Sans MT"/>
          <w:b/>
          <w:bCs/>
          <w:sz w:val="24"/>
          <w:szCs w:val="24"/>
          <w:lang w:val="cy-GB"/>
        </w:rPr>
        <w:t>not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 xml:space="preserve"> include for purposes such as accessing voluntary services, attending exercise classes</w:t>
      </w:r>
      <w:r w:rsidR="004A2E0D">
        <w:rPr>
          <w:rFonts w:ascii="Gill Sans MT" w:eastAsia="Times New Roman" w:hAnsi="Gill Sans MT"/>
          <w:sz w:val="24"/>
          <w:szCs w:val="24"/>
          <w:lang w:val="cy-GB"/>
        </w:rPr>
        <w:t xml:space="preserve">, </w:t>
      </w:r>
      <w:r w:rsidRPr="004A00C8">
        <w:rPr>
          <w:rFonts w:ascii="Gill Sans MT" w:eastAsia="Times New Roman" w:hAnsi="Gill Sans MT"/>
          <w:sz w:val="24"/>
          <w:szCs w:val="24"/>
          <w:lang w:val="cy-GB"/>
        </w:rPr>
        <w:t>socialising</w:t>
      </w:r>
      <w:r w:rsidR="004A2E0D">
        <w:rPr>
          <w:rFonts w:ascii="Gill Sans MT" w:eastAsia="Times New Roman" w:hAnsi="Gill Sans MT"/>
          <w:sz w:val="24"/>
          <w:szCs w:val="24"/>
          <w:lang w:val="cy-GB"/>
        </w:rPr>
        <w:t xml:space="preserve"> or attending a place or worship</w:t>
      </w:r>
      <w:r>
        <w:rPr>
          <w:rFonts w:ascii="Gill Sans MT" w:eastAsia="Times New Roman" w:hAnsi="Gill Sans MT"/>
          <w:sz w:val="24"/>
          <w:szCs w:val="24"/>
          <w:lang w:val="cy-GB"/>
        </w:rPr>
        <w:t>.</w:t>
      </w:r>
    </w:p>
    <w:p w14:paraId="0A650768" w14:textId="77777777" w:rsidR="00E52395" w:rsidRPr="00E52395" w:rsidRDefault="00E52395" w:rsidP="00E52395">
      <w:pPr>
        <w:pStyle w:val="ListParagraph"/>
        <w:spacing w:after="0" w:line="240" w:lineRule="auto"/>
        <w:ind w:left="1440"/>
        <w:contextualSpacing w:val="0"/>
        <w:rPr>
          <w:rFonts w:ascii="Gill Sans MT" w:hAnsi="Gill Sans MT"/>
          <w:sz w:val="24"/>
          <w:szCs w:val="24"/>
        </w:rPr>
      </w:pPr>
    </w:p>
    <w:p w14:paraId="0BE404C7" w14:textId="78DF7DD3" w:rsidR="0025777C" w:rsidRPr="00DA53AF" w:rsidRDefault="0025777C" w:rsidP="00E52395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/>
          <w:b/>
          <w:bCs/>
          <w:sz w:val="24"/>
          <w:szCs w:val="24"/>
          <w:lang w:eastAsia="en-GB"/>
        </w:rPr>
        <w:t xml:space="preserve">People living in the </w:t>
      </w:r>
      <w:r w:rsidR="00D60CBF">
        <w:rPr>
          <w:rFonts w:ascii="Gill Sans MT" w:hAnsi="Gill Sans MT"/>
          <w:b/>
          <w:bCs/>
          <w:sz w:val="24"/>
          <w:szCs w:val="24"/>
          <w:lang w:eastAsia="en-GB"/>
        </w:rPr>
        <w:t>Local Authority Areas</w:t>
      </w:r>
      <w:r w:rsidRPr="00DA53AF">
        <w:rPr>
          <w:rFonts w:ascii="Gill Sans MT" w:hAnsi="Gill Sans MT"/>
          <w:b/>
          <w:bCs/>
          <w:sz w:val="24"/>
          <w:szCs w:val="24"/>
          <w:lang w:eastAsia="en-GB"/>
        </w:rPr>
        <w:t xml:space="preserve"> should not meet indoors (including in a café, pub, bar or restaurant) with anyone who is not a member of their household unless they have a good reason – extended household arrangements are suspended for those living in the area</w:t>
      </w:r>
      <w:r w:rsidRPr="00DA53AF">
        <w:rPr>
          <w:rFonts w:ascii="Gill Sans MT" w:hAnsi="Gill Sans MT"/>
          <w:sz w:val="24"/>
          <w:szCs w:val="24"/>
          <w:lang w:eastAsia="en-GB"/>
        </w:rPr>
        <w:t>.</w:t>
      </w:r>
    </w:p>
    <w:p w14:paraId="6E4A5FC7" w14:textId="0AD1060C" w:rsidR="00E52395" w:rsidRPr="00DA53AF" w:rsidRDefault="00E52395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/>
          <w:sz w:val="24"/>
          <w:szCs w:val="24"/>
          <w:lang w:eastAsia="en-GB"/>
        </w:rPr>
        <w:t xml:space="preserve">Churches can remain open for private prayer, worship, marriages, </w:t>
      </w:r>
      <w:proofErr w:type="gramStart"/>
      <w:r w:rsidRPr="00DA53AF">
        <w:rPr>
          <w:rFonts w:ascii="Gill Sans MT" w:hAnsi="Gill Sans MT"/>
          <w:sz w:val="24"/>
          <w:szCs w:val="24"/>
          <w:lang w:eastAsia="en-GB"/>
        </w:rPr>
        <w:t>funerals</w:t>
      </w:r>
      <w:proofErr w:type="gramEnd"/>
      <w:r w:rsidRPr="00DA53AF">
        <w:rPr>
          <w:rFonts w:ascii="Gill Sans MT" w:hAnsi="Gill Sans MT"/>
          <w:sz w:val="24"/>
          <w:szCs w:val="24"/>
          <w:lang w:eastAsia="en-GB"/>
        </w:rPr>
        <w:t xml:space="preserve"> and baptisms in accordance with published guidance on the Church in Wales website</w:t>
      </w:r>
    </w:p>
    <w:p w14:paraId="186DF63B" w14:textId="24062931" w:rsidR="00E52395" w:rsidRPr="00DA53AF" w:rsidRDefault="00E52395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Church halls/community centres can also remain open (but for the limited uses already set out by regulations).  </w:t>
      </w:r>
    </w:p>
    <w:p w14:paraId="2A703C74" w14:textId="4D6A5289" w:rsidR="00E52395" w:rsidRPr="00DA53AF" w:rsidRDefault="00E52395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 w:rsidRPr="00DA53A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Strict physical distancing between people and households is vital in the use of such premises</w:t>
      </w:r>
    </w:p>
    <w:p w14:paraId="02ED2A1D" w14:textId="3718125C" w:rsidR="00DA53AF" w:rsidRPr="00DA53AF" w:rsidRDefault="00DA53AF" w:rsidP="00E52395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Extended households and ‘bubbles’ are suspended.  </w:t>
      </w:r>
      <w:r w:rsidRPr="00DA53A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Gatherings with members of any other household can take place outdoors only.</w:t>
      </w:r>
    </w:p>
    <w:p w14:paraId="570F3B34" w14:textId="7C2D1458" w:rsidR="004A2E0D" w:rsidRPr="004A2E0D" w:rsidRDefault="00DA53AF" w:rsidP="004A2E0D">
      <w:pPr>
        <w:pStyle w:val="NoSpacing"/>
        <w:numPr>
          <w:ilvl w:val="1"/>
          <w:numId w:val="3"/>
        </w:numPr>
        <w:rPr>
          <w:rFonts w:ascii="Gill Sans MT" w:hAnsi="Gill Sans MT"/>
          <w:sz w:val="24"/>
          <w:szCs w:val="24"/>
          <w:lang w:eastAsia="en-GB"/>
        </w:rPr>
      </w:pPr>
      <w:r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>30 people can still gather outdoors but with strict social distancing</w:t>
      </w:r>
      <w:r w:rsidR="00D6271F">
        <w:rPr>
          <w:rFonts w:ascii="Gill Sans MT" w:hAnsi="Gill Sans MT" w:cs="Arial"/>
          <w:color w:val="1F1F1F"/>
          <w:sz w:val="24"/>
          <w:szCs w:val="24"/>
          <w:shd w:val="clear" w:color="auto" w:fill="FFFFFF"/>
        </w:rPr>
        <w:t xml:space="preserve"> and only people from the areas affected</w:t>
      </w:r>
    </w:p>
    <w:p w14:paraId="413287A9" w14:textId="11290C59" w:rsidR="00E52395" w:rsidRPr="00DA53AF" w:rsidRDefault="0025777C" w:rsidP="00E5239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DA53AF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Face coverings must be worn in nearly all indoor public places by people over the age of 11.</w:t>
      </w:r>
    </w:p>
    <w:p w14:paraId="05871A83" w14:textId="0AD71CE4" w:rsidR="00CF7294" w:rsidRDefault="00E52395" w:rsidP="00CF7294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DA53AF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Face coverings must be worn by all people attending church or church halls.  This include</w:t>
      </w:r>
      <w:r w:rsidR="00DA53AF" w:rsidRPr="00DA53AF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s</w:t>
      </w:r>
      <w:r w:rsidRPr="00DA53AF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the minister of religion.</w:t>
      </w:r>
    </w:p>
    <w:p w14:paraId="11FB87A2" w14:textId="16E4BF15" w:rsidR="00DA53AF" w:rsidRPr="008E35B2" w:rsidRDefault="00CF7294" w:rsidP="008E35B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r w:rsidRPr="00CF7294">
        <w:rPr>
          <w:rFonts w:ascii="Gill Sans MT" w:hAnsi="Gill Sans MT"/>
          <w:sz w:val="24"/>
          <w:szCs w:val="24"/>
        </w:rPr>
        <w:t xml:space="preserve">Eucharistic services can continue in one kind only following guidance available on the Church in </w:t>
      </w:r>
      <w:r w:rsidR="000B3B17">
        <w:rPr>
          <w:rFonts w:ascii="Gill Sans MT" w:hAnsi="Gill Sans MT"/>
          <w:sz w:val="24"/>
          <w:szCs w:val="24"/>
        </w:rPr>
        <w:t>W</w:t>
      </w:r>
      <w:r w:rsidRPr="00CF7294">
        <w:rPr>
          <w:rFonts w:ascii="Gill Sans MT" w:hAnsi="Gill Sans MT"/>
          <w:sz w:val="24"/>
          <w:szCs w:val="24"/>
        </w:rPr>
        <w:t xml:space="preserve">ales website.  Face coverings should be worn with the communicant only removing their mask briefly to place the host in their mouth.  </w:t>
      </w:r>
    </w:p>
    <w:p w14:paraId="53A9D11F" w14:textId="77777777" w:rsidR="00DA53AF" w:rsidRPr="00DA53AF" w:rsidRDefault="00DA53AF" w:rsidP="00DA53A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</w:p>
    <w:p w14:paraId="72A09FDE" w14:textId="6454FC51" w:rsidR="0025777C" w:rsidRPr="00DA53AF" w:rsidRDefault="0025777C" w:rsidP="00DA53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</w:pPr>
      <w:r w:rsidRPr="00DA53AF">
        <w:rPr>
          <w:rFonts w:ascii="Gill Sans MT" w:eastAsia="Times New Roman" w:hAnsi="Gill Sans MT" w:cs="Arial"/>
          <w:b/>
          <w:bCs/>
          <w:color w:val="1F1F1F"/>
          <w:sz w:val="24"/>
          <w:szCs w:val="24"/>
          <w:lang w:eastAsia="en-GB"/>
        </w:rPr>
        <w:t>People must work from home wherever possible</w:t>
      </w:r>
    </w:p>
    <w:p w14:paraId="045BA648" w14:textId="5C546562" w:rsidR="00DA53AF" w:rsidRPr="00DA53AF" w:rsidRDefault="00DA53AF" w:rsidP="00DA53A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Gill Sans MT" w:eastAsia="Times New Roman" w:hAnsi="Gill Sans MT"/>
          <w:sz w:val="24"/>
          <w:szCs w:val="24"/>
          <w:lang w:val="cy-GB"/>
        </w:rPr>
      </w:pPr>
      <w:r w:rsidRPr="00DA53AF">
        <w:rPr>
          <w:rFonts w:ascii="Gill Sans MT" w:eastAsia="Times New Roman" w:hAnsi="Gill Sans MT"/>
          <w:sz w:val="24"/>
          <w:szCs w:val="24"/>
          <w:lang w:val="cy-GB"/>
        </w:rPr>
        <w:t>Local church</w:t>
      </w:r>
      <w:r w:rsidR="00D53702">
        <w:rPr>
          <w:rFonts w:ascii="Gill Sans MT" w:eastAsia="Times New Roman" w:hAnsi="Gill Sans MT"/>
          <w:sz w:val="24"/>
          <w:szCs w:val="24"/>
          <w:lang w:val="cy-GB"/>
        </w:rPr>
        <w:t xml:space="preserve"> councils</w:t>
      </w:r>
      <w:r w:rsidRPr="00DA53AF">
        <w:rPr>
          <w:rFonts w:ascii="Gill Sans MT" w:eastAsia="Times New Roman" w:hAnsi="Gill Sans MT"/>
          <w:sz w:val="24"/>
          <w:szCs w:val="24"/>
          <w:lang w:val="cy-GB"/>
        </w:rPr>
        <w:t xml:space="preserve"> should consider carefully which </w:t>
      </w:r>
      <w:r w:rsidR="00D53702">
        <w:rPr>
          <w:rFonts w:ascii="Gill Sans MT" w:eastAsia="Times New Roman" w:hAnsi="Gill Sans MT"/>
          <w:sz w:val="24"/>
          <w:szCs w:val="24"/>
          <w:lang w:val="cy-GB"/>
        </w:rPr>
        <w:t xml:space="preserve">of their </w:t>
      </w:r>
      <w:r w:rsidRPr="00DA53AF">
        <w:rPr>
          <w:rFonts w:ascii="Gill Sans MT" w:eastAsia="Times New Roman" w:hAnsi="Gill Sans MT"/>
          <w:sz w:val="24"/>
          <w:szCs w:val="24"/>
          <w:lang w:val="cy-GB"/>
        </w:rPr>
        <w:t>work and services should be offered from home rather than from elsewhere.</w:t>
      </w:r>
    </w:p>
    <w:p w14:paraId="05E225AE" w14:textId="77777777" w:rsidR="00DA53AF" w:rsidRPr="0025777C" w:rsidRDefault="00DA53AF" w:rsidP="00DA53A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</w:p>
    <w:p w14:paraId="078FC16B" w14:textId="4C71CE50" w:rsidR="0025777C" w:rsidRPr="00DA53AF" w:rsidRDefault="0025777C">
      <w:pPr>
        <w:rPr>
          <w:rFonts w:ascii="Gill Sans MT" w:hAnsi="Gill Sans MT"/>
          <w:sz w:val="24"/>
          <w:szCs w:val="24"/>
        </w:rPr>
      </w:pPr>
    </w:p>
    <w:p w14:paraId="5844E611" w14:textId="77777777" w:rsidR="004A00C8" w:rsidRPr="00DA53AF" w:rsidRDefault="004A00C8">
      <w:pPr>
        <w:rPr>
          <w:rFonts w:ascii="Gill Sans MT" w:hAnsi="Gill Sans MT"/>
          <w:sz w:val="24"/>
          <w:szCs w:val="24"/>
        </w:rPr>
      </w:pPr>
    </w:p>
    <w:sectPr w:rsidR="004A00C8" w:rsidRPr="00DA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0E8"/>
    <w:multiLevelType w:val="multilevel"/>
    <w:tmpl w:val="D0D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153C3"/>
    <w:multiLevelType w:val="multilevel"/>
    <w:tmpl w:val="597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D5F43"/>
    <w:multiLevelType w:val="hybridMultilevel"/>
    <w:tmpl w:val="C29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363"/>
    <w:multiLevelType w:val="hybridMultilevel"/>
    <w:tmpl w:val="1FBE32F6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>
      <w:start w:val="1"/>
      <w:numFmt w:val="lowerRoman"/>
      <w:lvlText w:val="%3."/>
      <w:lvlJc w:val="right"/>
      <w:pPr>
        <w:ind w:left="2160" w:hanging="180"/>
      </w:pPr>
    </w:lvl>
    <w:lvl w:ilvl="3" w:tplc="0452000F">
      <w:start w:val="1"/>
      <w:numFmt w:val="decimal"/>
      <w:lvlText w:val="%4."/>
      <w:lvlJc w:val="left"/>
      <w:pPr>
        <w:ind w:left="2880" w:hanging="360"/>
      </w:pPr>
    </w:lvl>
    <w:lvl w:ilvl="4" w:tplc="04520019">
      <w:start w:val="1"/>
      <w:numFmt w:val="lowerLetter"/>
      <w:lvlText w:val="%5."/>
      <w:lvlJc w:val="left"/>
      <w:pPr>
        <w:ind w:left="3600" w:hanging="360"/>
      </w:pPr>
    </w:lvl>
    <w:lvl w:ilvl="5" w:tplc="0452001B">
      <w:start w:val="1"/>
      <w:numFmt w:val="lowerRoman"/>
      <w:lvlText w:val="%6."/>
      <w:lvlJc w:val="right"/>
      <w:pPr>
        <w:ind w:left="4320" w:hanging="180"/>
      </w:pPr>
    </w:lvl>
    <w:lvl w:ilvl="6" w:tplc="0452000F">
      <w:start w:val="1"/>
      <w:numFmt w:val="decimal"/>
      <w:lvlText w:val="%7."/>
      <w:lvlJc w:val="left"/>
      <w:pPr>
        <w:ind w:left="5040" w:hanging="360"/>
      </w:pPr>
    </w:lvl>
    <w:lvl w:ilvl="7" w:tplc="04520019">
      <w:start w:val="1"/>
      <w:numFmt w:val="lowerLetter"/>
      <w:lvlText w:val="%8."/>
      <w:lvlJc w:val="left"/>
      <w:pPr>
        <w:ind w:left="5760" w:hanging="360"/>
      </w:pPr>
    </w:lvl>
    <w:lvl w:ilvl="8" w:tplc="045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729F"/>
    <w:multiLevelType w:val="hybridMultilevel"/>
    <w:tmpl w:val="226AC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7C"/>
    <w:rsid w:val="00011C23"/>
    <w:rsid w:val="00012862"/>
    <w:rsid w:val="00046E30"/>
    <w:rsid w:val="000B3B17"/>
    <w:rsid w:val="00110EE7"/>
    <w:rsid w:val="001757EC"/>
    <w:rsid w:val="00203C5C"/>
    <w:rsid w:val="0025777C"/>
    <w:rsid w:val="003305BB"/>
    <w:rsid w:val="00463925"/>
    <w:rsid w:val="004976E7"/>
    <w:rsid w:val="00497FDC"/>
    <w:rsid w:val="004A00C8"/>
    <w:rsid w:val="004A1D1E"/>
    <w:rsid w:val="004A2E0D"/>
    <w:rsid w:val="00573932"/>
    <w:rsid w:val="005935F5"/>
    <w:rsid w:val="00596211"/>
    <w:rsid w:val="006044C3"/>
    <w:rsid w:val="00616DCC"/>
    <w:rsid w:val="006764E0"/>
    <w:rsid w:val="007726BF"/>
    <w:rsid w:val="007E0A59"/>
    <w:rsid w:val="007F5B03"/>
    <w:rsid w:val="008B0BC2"/>
    <w:rsid w:val="008E35B2"/>
    <w:rsid w:val="00974B2F"/>
    <w:rsid w:val="00A34D8F"/>
    <w:rsid w:val="00A95474"/>
    <w:rsid w:val="00AF26CE"/>
    <w:rsid w:val="00C10E4F"/>
    <w:rsid w:val="00C86390"/>
    <w:rsid w:val="00CE6F49"/>
    <w:rsid w:val="00CF7294"/>
    <w:rsid w:val="00D53702"/>
    <w:rsid w:val="00D60CBF"/>
    <w:rsid w:val="00D6271F"/>
    <w:rsid w:val="00DA53AF"/>
    <w:rsid w:val="00E52395"/>
    <w:rsid w:val="00E61701"/>
    <w:rsid w:val="00E804EE"/>
    <w:rsid w:val="00EB6CA7"/>
    <w:rsid w:val="00EE0B31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DD0F"/>
  <w15:chartTrackingRefBased/>
  <w15:docId w15:val="{C04DE7E2-CEF9-4B27-8F46-507F26AB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77C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57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77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77C"/>
    <w:pPr>
      <w:ind w:left="720"/>
      <w:contextualSpacing/>
    </w:pPr>
  </w:style>
  <w:style w:type="paragraph" w:styleId="NoSpacing">
    <w:name w:val="No Spacing"/>
    <w:uiPriority w:val="1"/>
    <w:qFormat/>
    <w:rsid w:val="00E523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23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6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wales/local-lock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2020-09-26T09:29:00Z</dcterms:created>
  <dcterms:modified xsi:type="dcterms:W3CDTF">2020-09-26T09:29:00Z</dcterms:modified>
</cp:coreProperties>
</file>