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09C5C" w14:textId="77777777" w:rsidR="00AB70EE" w:rsidRDefault="00AB70EE"/>
    <w:tbl>
      <w:tblPr>
        <w:tblStyle w:val="TableGrid"/>
        <w:tblpPr w:leftFromText="180" w:rightFromText="180" w:vertAnchor="text" w:horzAnchor="margin" w:tblpY="-1439"/>
        <w:tblW w:w="5000" w:type="pct"/>
        <w:tblLook w:val="0020" w:firstRow="1" w:lastRow="0" w:firstColumn="0" w:lastColumn="0" w:noHBand="0" w:noVBand="0"/>
      </w:tblPr>
      <w:tblGrid>
        <w:gridCol w:w="13958"/>
      </w:tblGrid>
      <w:tr w:rsidR="00AB70EE" w:rsidRPr="00CF3421" w14:paraId="75A06D12" w14:textId="77777777" w:rsidTr="00AB70EE">
        <w:trPr>
          <w:trHeight w:val="869"/>
          <w:tblHeader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26173" w14:textId="77777777" w:rsidR="00EB2679" w:rsidRDefault="00EB2679" w:rsidP="005C1A7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aps/>
                <w:color w:val="FF0000"/>
                <w:sz w:val="28"/>
                <w:szCs w:val="28"/>
                <w:lang w:val="en-US"/>
              </w:rPr>
            </w:pPr>
          </w:p>
          <w:p w14:paraId="44804748" w14:textId="42433B22" w:rsidR="0049102A" w:rsidRPr="00C10CAF" w:rsidRDefault="0049102A" w:rsidP="0049102A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Arial" w:hAnsi="Arial" w:cs="Arial"/>
                <w:b/>
                <w:bCs/>
                <w:caps/>
                <w:color w:val="ED7D31" w:themeColor="accent2"/>
                <w:sz w:val="28"/>
                <w:szCs w:val="28"/>
                <w:lang w:val="en-US"/>
              </w:rPr>
            </w:pPr>
            <w:r w:rsidRPr="00C10CAF">
              <w:rPr>
                <w:rFonts w:ascii="Arial" w:hAnsi="Arial" w:cs="Arial"/>
                <w:b/>
                <w:bCs/>
                <w:caps/>
                <w:color w:val="ED7D31" w:themeColor="accent2"/>
                <w:sz w:val="28"/>
                <w:szCs w:val="28"/>
                <w:lang w:val="en-US"/>
              </w:rPr>
              <w:t>Risk Assessment</w:t>
            </w:r>
          </w:p>
          <w:p w14:paraId="28405EA5" w14:textId="6974E092" w:rsidR="0049102A" w:rsidRPr="00C10CAF" w:rsidRDefault="001109F3" w:rsidP="005C1A7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  <w:lang w:val="en-US"/>
              </w:rPr>
            </w:pPr>
            <w:r w:rsidRPr="00C10CAF"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  <w:lang w:val="en-US"/>
              </w:rPr>
              <w:t xml:space="preserve">RE-OPENING </w:t>
            </w:r>
            <w:r w:rsidR="0058145E"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  <w:lang w:val="en-US"/>
              </w:rPr>
              <w:t>OF CHURCH HALLS</w:t>
            </w:r>
            <w:r w:rsidRPr="00C10CAF"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  <w:lang w:val="en-US"/>
              </w:rPr>
              <w:t xml:space="preserve"> </w:t>
            </w:r>
          </w:p>
          <w:p w14:paraId="140337B1" w14:textId="77777777" w:rsidR="001109F3" w:rsidRPr="00C10CAF" w:rsidRDefault="001109F3" w:rsidP="005C1A7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aps/>
                <w:color w:val="ED7D31" w:themeColor="accent2"/>
                <w:sz w:val="28"/>
                <w:szCs w:val="28"/>
                <w:lang w:val="en-US"/>
              </w:rPr>
            </w:pPr>
          </w:p>
          <w:p w14:paraId="286A3163" w14:textId="6D4FEE43" w:rsidR="005C1A70" w:rsidRPr="00C10CAF" w:rsidRDefault="0058145E" w:rsidP="009E69ED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aps/>
                <w:color w:val="ED7D31" w:themeColor="accent2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aps/>
                <w:color w:val="ED7D31" w:themeColor="accent2"/>
                <w:sz w:val="28"/>
                <w:szCs w:val="28"/>
                <w:lang w:val="en-US"/>
              </w:rPr>
              <w:t>AUGUST 2020</w:t>
            </w:r>
          </w:p>
          <w:p w14:paraId="7C30C271" w14:textId="3AA6B493" w:rsidR="005C1A70" w:rsidRPr="005C1A70" w:rsidRDefault="005C1A70" w:rsidP="005C1A7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220"/>
        <w:gridCol w:w="3075"/>
        <w:gridCol w:w="5627"/>
        <w:gridCol w:w="1524"/>
        <w:gridCol w:w="1482"/>
      </w:tblGrid>
      <w:tr w:rsidR="0058145E" w:rsidRPr="005420B0" w14:paraId="09D6515E" w14:textId="77777777" w:rsidTr="00D83CF6">
        <w:trPr>
          <w:trHeight w:val="311"/>
          <w:tblHeader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E595BF7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Name of Church</w:t>
            </w:r>
            <w:r>
              <w:rPr>
                <w:rFonts w:ascii="Gill Sans MT" w:hAnsi="Gill Sans MT" w:cstheme="minorHAnsi"/>
                <w:b/>
                <w:bCs/>
              </w:rPr>
              <w:t xml:space="preserve"> Hall</w:t>
            </w:r>
            <w:r w:rsidRPr="005420B0">
              <w:rPr>
                <w:rFonts w:ascii="Gill Sans MT" w:hAnsi="Gill Sans MT" w:cstheme="minorHAnsi"/>
                <w:b/>
                <w:bCs/>
              </w:rPr>
              <w:t>:</w:t>
            </w:r>
          </w:p>
          <w:p w14:paraId="5529F509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</w:p>
        </w:tc>
        <w:tc>
          <w:tcPr>
            <w:tcW w:w="3124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5AA4019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Address:</w:t>
            </w:r>
          </w:p>
        </w:tc>
        <w:tc>
          <w:tcPr>
            <w:tcW w:w="107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9D327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Date:</w:t>
            </w:r>
          </w:p>
        </w:tc>
      </w:tr>
      <w:tr w:rsidR="0058145E" w:rsidRPr="005420B0" w14:paraId="3C072236" w14:textId="77777777" w:rsidTr="0058145E">
        <w:trPr>
          <w:trHeight w:val="311"/>
          <w:tblHeader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</w:tcBorders>
          </w:tcPr>
          <w:p w14:paraId="7DFC4096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 xml:space="preserve">Area of Focus </w:t>
            </w:r>
          </w:p>
        </w:tc>
        <w:tc>
          <w:tcPr>
            <w:tcW w:w="1104" w:type="pct"/>
            <w:tcBorders>
              <w:top w:val="single" w:sz="12" w:space="0" w:color="auto"/>
            </w:tcBorders>
          </w:tcPr>
          <w:p w14:paraId="5146B899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Control Measure</w:t>
            </w:r>
          </w:p>
          <w:p w14:paraId="21249409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  <w:i/>
                <w:iCs/>
              </w:rPr>
            </w:pPr>
            <w:r w:rsidRPr="005420B0">
              <w:rPr>
                <w:rFonts w:ascii="Gill Sans MT" w:hAnsi="Gill Sans MT" w:cstheme="minorHAnsi"/>
                <w:i/>
                <w:iCs/>
              </w:rPr>
              <w:t xml:space="preserve">These are the main themes </w:t>
            </w:r>
            <w:r>
              <w:rPr>
                <w:rFonts w:ascii="Gill Sans MT" w:hAnsi="Gill Sans MT" w:cstheme="minorHAnsi"/>
                <w:i/>
                <w:iCs/>
              </w:rPr>
              <w:t>to consider in opening your hall</w:t>
            </w:r>
            <w:r w:rsidRPr="005420B0">
              <w:rPr>
                <w:rFonts w:ascii="Gill Sans MT" w:hAnsi="Gill Sans MT" w:cstheme="minorHAnsi"/>
                <w:i/>
                <w:iCs/>
              </w:rPr>
              <w:t>. They may not apply in each case.</w:t>
            </w:r>
          </w:p>
        </w:tc>
        <w:tc>
          <w:tcPr>
            <w:tcW w:w="2020" w:type="pct"/>
            <w:tcBorders>
              <w:top w:val="single" w:sz="12" w:space="0" w:color="auto"/>
            </w:tcBorders>
          </w:tcPr>
          <w:p w14:paraId="134FD791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Detailed arrangements</w:t>
            </w:r>
          </w:p>
          <w:p w14:paraId="790D9549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  <w:i/>
                <w:iCs/>
              </w:rPr>
            </w:pPr>
            <w:r w:rsidRPr="005420B0">
              <w:rPr>
                <w:rFonts w:ascii="Gill Sans MT" w:hAnsi="Gill Sans MT" w:cstheme="minorHAnsi"/>
                <w:i/>
                <w:iCs/>
              </w:rPr>
              <w:t xml:space="preserve">Set out below the detailed arrangements you will implement under each control measure.  </w:t>
            </w:r>
          </w:p>
        </w:tc>
        <w:tc>
          <w:tcPr>
            <w:tcW w:w="547" w:type="pct"/>
            <w:tcBorders>
              <w:top w:val="single" w:sz="12" w:space="0" w:color="auto"/>
            </w:tcBorders>
          </w:tcPr>
          <w:p w14:paraId="192519E4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Action by?</w:t>
            </w:r>
          </w:p>
        </w:tc>
        <w:tc>
          <w:tcPr>
            <w:tcW w:w="532" w:type="pct"/>
            <w:tcBorders>
              <w:top w:val="single" w:sz="12" w:space="0" w:color="auto"/>
              <w:right w:val="single" w:sz="12" w:space="0" w:color="auto"/>
            </w:tcBorders>
          </w:tcPr>
          <w:p w14:paraId="3F5F09C8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  <w:color w:val="auto"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 xml:space="preserve">Completed </w:t>
            </w:r>
          </w:p>
        </w:tc>
      </w:tr>
      <w:tr w:rsidR="0058145E" w:rsidRPr="005420B0" w14:paraId="7B06E3D3" w14:textId="77777777" w:rsidTr="0058145E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78B84250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PREPARATIONS</w:t>
            </w:r>
          </w:p>
        </w:tc>
        <w:tc>
          <w:tcPr>
            <w:tcW w:w="1104" w:type="pct"/>
          </w:tcPr>
          <w:p w14:paraId="4FD4E8F4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Maintenance Checks</w:t>
            </w:r>
          </w:p>
        </w:tc>
        <w:tc>
          <w:tcPr>
            <w:tcW w:w="2020" w:type="pct"/>
          </w:tcPr>
          <w:p w14:paraId="35F9B614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  <w:p w14:paraId="47CAE426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Bidi"/>
              </w:rPr>
            </w:pPr>
          </w:p>
        </w:tc>
        <w:tc>
          <w:tcPr>
            <w:tcW w:w="547" w:type="pct"/>
          </w:tcPr>
          <w:p w14:paraId="4D9F5933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752DD9BB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58145E" w:rsidRPr="005420B0" w14:paraId="13280ADC" w14:textId="77777777" w:rsidTr="0058145E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525F1076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24074D9E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 xml:space="preserve">Check services </w:t>
            </w:r>
            <w:proofErr w:type="spellStart"/>
            <w:r w:rsidRPr="005420B0">
              <w:rPr>
                <w:rFonts w:ascii="Gill Sans MT" w:hAnsi="Gill Sans MT" w:cstheme="minorHAnsi"/>
              </w:rPr>
              <w:t>e.g</w:t>
            </w:r>
            <w:proofErr w:type="spellEnd"/>
            <w:r w:rsidRPr="005420B0">
              <w:rPr>
                <w:rFonts w:ascii="Gill Sans MT" w:hAnsi="Gill Sans MT" w:cstheme="minorHAnsi"/>
              </w:rPr>
              <w:t xml:space="preserve"> water, electrical, heating systems</w:t>
            </w:r>
          </w:p>
        </w:tc>
        <w:tc>
          <w:tcPr>
            <w:tcW w:w="2020" w:type="pct"/>
          </w:tcPr>
          <w:p w14:paraId="47397C91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036C9C2C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78B0011F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bookmarkStart w:id="0" w:name="_GoBack"/>
        <w:bookmarkEnd w:id="0"/>
      </w:tr>
      <w:tr w:rsidR="0058145E" w:rsidRPr="005420B0" w14:paraId="4438F9B8" w14:textId="77777777" w:rsidTr="0058145E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0235527F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52AA8AEE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Access Routes</w:t>
            </w:r>
          </w:p>
        </w:tc>
        <w:tc>
          <w:tcPr>
            <w:tcW w:w="2020" w:type="pct"/>
          </w:tcPr>
          <w:p w14:paraId="73A0C086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  <w:p w14:paraId="7906D361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15E83670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087D2675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58145E" w:rsidRPr="005420B0" w14:paraId="79789355" w14:textId="77777777" w:rsidTr="0058145E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58D0EFEB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6290EFAC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Car Parks</w:t>
            </w:r>
          </w:p>
        </w:tc>
        <w:tc>
          <w:tcPr>
            <w:tcW w:w="2020" w:type="pct"/>
          </w:tcPr>
          <w:p w14:paraId="6D478980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  <w:p w14:paraId="6C72E28B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0E69CFD5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0C56D00F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58145E" w:rsidRPr="005420B0" w14:paraId="6B8EFEBA" w14:textId="77777777" w:rsidTr="0058145E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21B91373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542BE816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Airing and Cleaning</w:t>
            </w:r>
          </w:p>
        </w:tc>
        <w:tc>
          <w:tcPr>
            <w:tcW w:w="2020" w:type="pct"/>
          </w:tcPr>
          <w:p w14:paraId="33736E82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  <w:p w14:paraId="6E6334E2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6EF0C320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257A9ABD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58145E" w:rsidRPr="005420B0" w14:paraId="44369616" w14:textId="77777777" w:rsidTr="0058145E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67CF1D01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0F989DE3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 xml:space="preserve">Review </w:t>
            </w:r>
            <w:r w:rsidRPr="005420B0">
              <w:rPr>
                <w:rFonts w:ascii="Gill Sans MT" w:hAnsi="Gill Sans MT" w:cstheme="minorHAnsi"/>
              </w:rPr>
              <w:t>Fire Risk Assessment</w:t>
            </w:r>
            <w:r>
              <w:rPr>
                <w:rFonts w:ascii="Gill Sans MT" w:hAnsi="Gill Sans MT" w:cstheme="minorHAnsi"/>
              </w:rPr>
              <w:t xml:space="preserve"> </w:t>
            </w:r>
          </w:p>
          <w:p w14:paraId="6CEDBDDE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2020" w:type="pct"/>
          </w:tcPr>
          <w:p w14:paraId="7799D486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637B01A7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00FB4FF2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58145E" w:rsidRPr="005420B0" w14:paraId="240489D0" w14:textId="77777777" w:rsidTr="0058145E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7D28930C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PHYSICAL DISTANCING</w:t>
            </w:r>
          </w:p>
        </w:tc>
        <w:tc>
          <w:tcPr>
            <w:tcW w:w="1104" w:type="pct"/>
          </w:tcPr>
          <w:p w14:paraId="189E1C7D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Building capacity calculations for different types of activity</w:t>
            </w:r>
          </w:p>
        </w:tc>
        <w:tc>
          <w:tcPr>
            <w:tcW w:w="2020" w:type="pct"/>
          </w:tcPr>
          <w:p w14:paraId="04B794E5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11D7D27C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1FB2A8DB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58145E" w:rsidRPr="005420B0" w14:paraId="0FB37A74" w14:textId="77777777" w:rsidTr="0058145E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5D27C980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5A6A24A4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Signage</w:t>
            </w:r>
          </w:p>
        </w:tc>
        <w:tc>
          <w:tcPr>
            <w:tcW w:w="2020" w:type="pct"/>
          </w:tcPr>
          <w:p w14:paraId="350C8C0F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  <w:p w14:paraId="3D65E52E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0915E55D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280CD77C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58145E" w:rsidRPr="005420B0" w14:paraId="77BB3B3C" w14:textId="77777777" w:rsidTr="0058145E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736D75C6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494C31A1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Entry and Exit</w:t>
            </w:r>
            <w:r>
              <w:rPr>
                <w:rFonts w:ascii="Gill Sans MT" w:hAnsi="Gill Sans MT" w:cstheme="minorHAnsi"/>
              </w:rPr>
              <w:t xml:space="preserve"> routes including car parks</w:t>
            </w:r>
          </w:p>
        </w:tc>
        <w:tc>
          <w:tcPr>
            <w:tcW w:w="2020" w:type="pct"/>
          </w:tcPr>
          <w:p w14:paraId="0B18BB58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  <w:p w14:paraId="4ED7C7E1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471BE352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13EC9FCD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58145E" w:rsidRPr="005420B0" w14:paraId="01BDB1B1" w14:textId="77777777" w:rsidTr="0058145E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64DC5CBD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74DEA6E2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One-way system</w:t>
            </w:r>
            <w:r>
              <w:rPr>
                <w:rFonts w:ascii="Gill Sans MT" w:hAnsi="Gill Sans MT" w:cstheme="minorHAnsi"/>
              </w:rPr>
              <w:t>s</w:t>
            </w:r>
          </w:p>
        </w:tc>
        <w:tc>
          <w:tcPr>
            <w:tcW w:w="2020" w:type="pct"/>
          </w:tcPr>
          <w:p w14:paraId="1CB51F58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  <w:p w14:paraId="6B803487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306C1CC6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3E98A9FA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58145E" w:rsidRPr="005420B0" w14:paraId="57B2B4B3" w14:textId="77777777" w:rsidTr="0058145E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65568CEB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4469075D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Taped/barriered routes</w:t>
            </w:r>
          </w:p>
        </w:tc>
        <w:tc>
          <w:tcPr>
            <w:tcW w:w="2020" w:type="pct"/>
          </w:tcPr>
          <w:p w14:paraId="0C4C4C29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  <w:p w14:paraId="66127E69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6E8860DA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00F87BD1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58145E" w:rsidRPr="005420B0" w14:paraId="65AF722C" w14:textId="77777777" w:rsidTr="0058145E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7DCB2492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7546EFC5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Seating arrangements</w:t>
            </w:r>
          </w:p>
        </w:tc>
        <w:tc>
          <w:tcPr>
            <w:tcW w:w="2020" w:type="pct"/>
          </w:tcPr>
          <w:p w14:paraId="3D6946C9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  <w:p w14:paraId="0ACD6E5B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060F4AAA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13B018AD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58145E" w:rsidRPr="005420B0" w14:paraId="6A3413D5" w14:textId="77777777" w:rsidTr="0058145E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16BBED36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4287E152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Restricted areas</w:t>
            </w:r>
          </w:p>
        </w:tc>
        <w:tc>
          <w:tcPr>
            <w:tcW w:w="2020" w:type="pct"/>
          </w:tcPr>
          <w:p w14:paraId="71DBE32C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  <w:p w14:paraId="1BA70DC4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72C7D890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77CC0DA3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58145E" w:rsidRPr="005420B0" w14:paraId="51BC2304" w14:textId="77777777" w:rsidTr="0058145E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6AE9C8B0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HYGIENE</w:t>
            </w:r>
          </w:p>
        </w:tc>
        <w:tc>
          <w:tcPr>
            <w:tcW w:w="1104" w:type="pct"/>
          </w:tcPr>
          <w:p w14:paraId="25C500E0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Hand washing sanitising</w:t>
            </w:r>
          </w:p>
        </w:tc>
        <w:tc>
          <w:tcPr>
            <w:tcW w:w="2020" w:type="pct"/>
          </w:tcPr>
          <w:p w14:paraId="11BF4B73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  <w:p w14:paraId="72BE257C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03B0F46C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369D75C7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58145E" w:rsidRPr="005420B0" w14:paraId="0E0C0E73" w14:textId="77777777" w:rsidTr="0058145E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3998347C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1F223F55" w14:textId="77777777" w:rsidR="0058145E" w:rsidRPr="00A60D4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Toilet arrangements</w:t>
            </w:r>
          </w:p>
        </w:tc>
        <w:tc>
          <w:tcPr>
            <w:tcW w:w="2020" w:type="pct"/>
          </w:tcPr>
          <w:p w14:paraId="7FE461E3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  <w:p w14:paraId="778C42A3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5AE56D1C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2E97BBCA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58145E" w:rsidRPr="005420B0" w14:paraId="348CC9A2" w14:textId="77777777" w:rsidTr="0058145E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7F9311FD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CLEANING</w:t>
            </w:r>
          </w:p>
        </w:tc>
        <w:tc>
          <w:tcPr>
            <w:tcW w:w="1104" w:type="pct"/>
          </w:tcPr>
          <w:p w14:paraId="48260A4D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 xml:space="preserve">Cleaning </w:t>
            </w:r>
            <w:r>
              <w:rPr>
                <w:rFonts w:ascii="Gill Sans MT" w:hAnsi="Gill Sans MT" w:cstheme="minorHAnsi"/>
              </w:rPr>
              <w:t>regime</w:t>
            </w:r>
          </w:p>
        </w:tc>
        <w:tc>
          <w:tcPr>
            <w:tcW w:w="2020" w:type="pct"/>
          </w:tcPr>
          <w:p w14:paraId="7665FB52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  <w:p w14:paraId="41676057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35E7C4A5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176FBC05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58145E" w:rsidRPr="005420B0" w14:paraId="37773B06" w14:textId="77777777" w:rsidTr="0058145E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18202013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237B32AD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PPE</w:t>
            </w:r>
          </w:p>
        </w:tc>
        <w:tc>
          <w:tcPr>
            <w:tcW w:w="2020" w:type="pct"/>
          </w:tcPr>
          <w:p w14:paraId="4853CC0C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  <w:p w14:paraId="51C7C0D9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773E3286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28253BE3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58145E" w:rsidRPr="005420B0" w14:paraId="58449CEF" w14:textId="77777777" w:rsidTr="0058145E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74201A8F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0EA7E7CC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 xml:space="preserve">Cleaning </w:t>
            </w:r>
            <w:r>
              <w:rPr>
                <w:rFonts w:ascii="Gill Sans MT" w:hAnsi="Gill Sans MT" w:cstheme="minorHAnsi"/>
              </w:rPr>
              <w:t>team details</w:t>
            </w:r>
          </w:p>
        </w:tc>
        <w:tc>
          <w:tcPr>
            <w:tcW w:w="2020" w:type="pct"/>
          </w:tcPr>
          <w:p w14:paraId="5A743CB9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  <w:p w14:paraId="384A6737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196672F0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0A541F62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58145E" w:rsidRPr="005420B0" w14:paraId="21FACD3A" w14:textId="77777777" w:rsidTr="0058145E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5B456EB7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OTHER</w:t>
            </w:r>
          </w:p>
        </w:tc>
        <w:tc>
          <w:tcPr>
            <w:tcW w:w="1104" w:type="pct"/>
          </w:tcPr>
          <w:p w14:paraId="11B53FEB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Liaison/communication with activity organisers</w:t>
            </w:r>
          </w:p>
        </w:tc>
        <w:tc>
          <w:tcPr>
            <w:tcW w:w="2020" w:type="pct"/>
          </w:tcPr>
          <w:p w14:paraId="7161E140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530B4E02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73BC8302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58145E" w:rsidRPr="005420B0" w14:paraId="29E1A594" w14:textId="77777777" w:rsidTr="0058145E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  <w:bottom w:val="single" w:sz="12" w:space="0" w:color="auto"/>
            </w:tcBorders>
          </w:tcPr>
          <w:p w14:paraId="2D9FFA52" w14:textId="77777777" w:rsidR="0058145E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  <w:tcBorders>
              <w:bottom w:val="single" w:sz="12" w:space="0" w:color="auto"/>
            </w:tcBorders>
          </w:tcPr>
          <w:p w14:paraId="6D52E3DE" w14:textId="77777777" w:rsidR="0058145E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Liaison/communication with staff and volunteers</w:t>
            </w:r>
          </w:p>
        </w:tc>
        <w:tc>
          <w:tcPr>
            <w:tcW w:w="2020" w:type="pct"/>
            <w:tcBorders>
              <w:bottom w:val="single" w:sz="12" w:space="0" w:color="auto"/>
            </w:tcBorders>
          </w:tcPr>
          <w:p w14:paraId="1FFCB1D0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  <w:tcBorders>
              <w:bottom w:val="single" w:sz="12" w:space="0" w:color="auto"/>
            </w:tcBorders>
          </w:tcPr>
          <w:p w14:paraId="3C3E3D46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bottom w:val="single" w:sz="12" w:space="0" w:color="auto"/>
              <w:right w:val="single" w:sz="12" w:space="0" w:color="auto"/>
            </w:tcBorders>
          </w:tcPr>
          <w:p w14:paraId="3AC16F8F" w14:textId="77777777" w:rsidR="0058145E" w:rsidRPr="005420B0" w:rsidRDefault="0058145E" w:rsidP="00D83CF6">
            <w:pPr>
              <w:pStyle w:val="Default"/>
              <w:rPr>
                <w:rFonts w:ascii="Gill Sans MT" w:hAnsi="Gill Sans MT" w:cstheme="minorHAnsi"/>
              </w:rPr>
            </w:pPr>
          </w:p>
        </w:tc>
      </w:tr>
    </w:tbl>
    <w:p w14:paraId="5C50557E" w14:textId="77777777" w:rsidR="006C47B7" w:rsidRPr="00CF3421" w:rsidRDefault="006C47B7" w:rsidP="00CF3421">
      <w:pPr>
        <w:spacing w:after="0" w:line="320" w:lineRule="exact"/>
        <w:rPr>
          <w:rFonts w:ascii="Arial" w:hAnsi="Arial" w:cs="Arial"/>
          <w:b/>
          <w:bCs/>
          <w:sz w:val="24"/>
          <w:szCs w:val="24"/>
        </w:rPr>
      </w:pPr>
    </w:p>
    <w:sectPr w:rsidR="006C47B7" w:rsidRPr="00CF3421" w:rsidSect="006A11FE">
      <w:footerReference w:type="default" r:id="rId11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F041F" w14:textId="77777777" w:rsidR="00C114FC" w:rsidRDefault="00C114FC" w:rsidP="00EE7F34">
      <w:pPr>
        <w:spacing w:after="0" w:line="240" w:lineRule="auto"/>
      </w:pPr>
      <w:r>
        <w:separator/>
      </w:r>
    </w:p>
  </w:endnote>
  <w:endnote w:type="continuationSeparator" w:id="0">
    <w:p w14:paraId="5BF09150" w14:textId="77777777" w:rsidR="00C114FC" w:rsidRDefault="00C114FC" w:rsidP="00EE7F34">
      <w:pPr>
        <w:spacing w:after="0" w:line="240" w:lineRule="auto"/>
      </w:pPr>
      <w:r>
        <w:continuationSeparator/>
      </w:r>
    </w:p>
  </w:endnote>
  <w:endnote w:type="continuationNotice" w:id="1">
    <w:p w14:paraId="1EF05AA6" w14:textId="77777777" w:rsidR="00C114FC" w:rsidRDefault="00C114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203742"/>
      <w:docPartObj>
        <w:docPartGallery w:val="Page Numbers (Bottom of Page)"/>
        <w:docPartUnique/>
      </w:docPartObj>
    </w:sdtPr>
    <w:sdtEndPr>
      <w:rPr>
        <w:rFonts w:ascii="Gill Sans MT" w:hAnsi="Gill Sans MT"/>
        <w:noProof/>
        <w:sz w:val="24"/>
        <w:szCs w:val="24"/>
      </w:rPr>
    </w:sdtEndPr>
    <w:sdtContent>
      <w:p w14:paraId="698BB3CD" w14:textId="03C23D75" w:rsidR="00EE7F34" w:rsidRPr="00EE7F34" w:rsidRDefault="00EE7F34">
        <w:pPr>
          <w:pStyle w:val="Footer"/>
          <w:jc w:val="center"/>
          <w:rPr>
            <w:rFonts w:ascii="Gill Sans MT" w:hAnsi="Gill Sans MT"/>
            <w:sz w:val="24"/>
            <w:szCs w:val="24"/>
          </w:rPr>
        </w:pPr>
        <w:r w:rsidRPr="00EE7F34">
          <w:rPr>
            <w:rFonts w:ascii="Gill Sans MT" w:hAnsi="Gill Sans MT"/>
            <w:sz w:val="24"/>
            <w:szCs w:val="24"/>
          </w:rPr>
          <w:fldChar w:fldCharType="begin"/>
        </w:r>
        <w:r w:rsidRPr="00EE7F34">
          <w:rPr>
            <w:rFonts w:ascii="Gill Sans MT" w:hAnsi="Gill Sans MT"/>
            <w:sz w:val="24"/>
            <w:szCs w:val="24"/>
          </w:rPr>
          <w:instrText xml:space="preserve"> PAGE   \* MERGEFORMAT </w:instrText>
        </w:r>
        <w:r w:rsidRPr="00EE7F34">
          <w:rPr>
            <w:rFonts w:ascii="Gill Sans MT" w:hAnsi="Gill Sans MT"/>
            <w:sz w:val="24"/>
            <w:szCs w:val="24"/>
          </w:rPr>
          <w:fldChar w:fldCharType="separate"/>
        </w:r>
        <w:r w:rsidRPr="00EE7F34">
          <w:rPr>
            <w:rFonts w:ascii="Gill Sans MT" w:hAnsi="Gill Sans MT"/>
            <w:noProof/>
            <w:sz w:val="24"/>
            <w:szCs w:val="24"/>
          </w:rPr>
          <w:t>2</w:t>
        </w:r>
        <w:r w:rsidRPr="00EE7F34">
          <w:rPr>
            <w:rFonts w:ascii="Gill Sans MT" w:hAnsi="Gill Sans MT"/>
            <w:noProof/>
            <w:sz w:val="24"/>
            <w:szCs w:val="24"/>
          </w:rPr>
          <w:fldChar w:fldCharType="end"/>
        </w:r>
      </w:p>
    </w:sdtContent>
  </w:sdt>
  <w:p w14:paraId="1BEC0805" w14:textId="77777777" w:rsidR="00EE7F34" w:rsidRDefault="00EE7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63969" w14:textId="77777777" w:rsidR="00C114FC" w:rsidRDefault="00C114FC" w:rsidP="00EE7F34">
      <w:pPr>
        <w:spacing w:after="0" w:line="240" w:lineRule="auto"/>
      </w:pPr>
      <w:r>
        <w:separator/>
      </w:r>
    </w:p>
  </w:footnote>
  <w:footnote w:type="continuationSeparator" w:id="0">
    <w:p w14:paraId="5D47BCB5" w14:textId="77777777" w:rsidR="00C114FC" w:rsidRDefault="00C114FC" w:rsidP="00EE7F34">
      <w:pPr>
        <w:spacing w:after="0" w:line="240" w:lineRule="auto"/>
      </w:pPr>
      <w:r>
        <w:continuationSeparator/>
      </w:r>
    </w:p>
  </w:footnote>
  <w:footnote w:type="continuationNotice" w:id="1">
    <w:p w14:paraId="5E8CCC16" w14:textId="77777777" w:rsidR="00C114FC" w:rsidRDefault="00C114F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24478"/>
    <w:multiLevelType w:val="hybridMultilevel"/>
    <w:tmpl w:val="0610E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B7069"/>
    <w:multiLevelType w:val="hybridMultilevel"/>
    <w:tmpl w:val="5B7E7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00596"/>
    <w:multiLevelType w:val="hybridMultilevel"/>
    <w:tmpl w:val="C2A01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E4DC7"/>
    <w:multiLevelType w:val="hybridMultilevel"/>
    <w:tmpl w:val="76AC3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C5CDD"/>
    <w:multiLevelType w:val="hybridMultilevel"/>
    <w:tmpl w:val="97F89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7B7"/>
    <w:rsid w:val="00000A9A"/>
    <w:rsid w:val="000104BB"/>
    <w:rsid w:val="000110EE"/>
    <w:rsid w:val="00022417"/>
    <w:rsid w:val="0003725A"/>
    <w:rsid w:val="00041ACF"/>
    <w:rsid w:val="000563F2"/>
    <w:rsid w:val="00065428"/>
    <w:rsid w:val="00066B07"/>
    <w:rsid w:val="00072AD8"/>
    <w:rsid w:val="00073070"/>
    <w:rsid w:val="00081C29"/>
    <w:rsid w:val="000826FD"/>
    <w:rsid w:val="0008688A"/>
    <w:rsid w:val="00087075"/>
    <w:rsid w:val="00091B1D"/>
    <w:rsid w:val="000A25B1"/>
    <w:rsid w:val="000B573C"/>
    <w:rsid w:val="000C19BC"/>
    <w:rsid w:val="000E5A47"/>
    <w:rsid w:val="000F2DB1"/>
    <w:rsid w:val="000F5BAF"/>
    <w:rsid w:val="0010372B"/>
    <w:rsid w:val="001042BA"/>
    <w:rsid w:val="001109F3"/>
    <w:rsid w:val="00110CF3"/>
    <w:rsid w:val="001143F1"/>
    <w:rsid w:val="0014225C"/>
    <w:rsid w:val="001422E7"/>
    <w:rsid w:val="00154A69"/>
    <w:rsid w:val="001721DA"/>
    <w:rsid w:val="00173522"/>
    <w:rsid w:val="00177483"/>
    <w:rsid w:val="001867A0"/>
    <w:rsid w:val="00195F7D"/>
    <w:rsid w:val="0019662B"/>
    <w:rsid w:val="001A43F7"/>
    <w:rsid w:val="001A6DF0"/>
    <w:rsid w:val="001A7813"/>
    <w:rsid w:val="001C224B"/>
    <w:rsid w:val="001C4555"/>
    <w:rsid w:val="001D18AB"/>
    <w:rsid w:val="001D4AC4"/>
    <w:rsid w:val="001E0642"/>
    <w:rsid w:val="001E4EE3"/>
    <w:rsid w:val="001F5469"/>
    <w:rsid w:val="002121D9"/>
    <w:rsid w:val="002154AD"/>
    <w:rsid w:val="00222833"/>
    <w:rsid w:val="00224039"/>
    <w:rsid w:val="00232C1D"/>
    <w:rsid w:val="00247C36"/>
    <w:rsid w:val="00254064"/>
    <w:rsid w:val="00264DA2"/>
    <w:rsid w:val="00266670"/>
    <w:rsid w:val="00270095"/>
    <w:rsid w:val="00272734"/>
    <w:rsid w:val="00282D85"/>
    <w:rsid w:val="00286768"/>
    <w:rsid w:val="00292ED6"/>
    <w:rsid w:val="00295AC0"/>
    <w:rsid w:val="002C64EE"/>
    <w:rsid w:val="002C7F8D"/>
    <w:rsid w:val="002D0962"/>
    <w:rsid w:val="002D35BA"/>
    <w:rsid w:val="002D5AA7"/>
    <w:rsid w:val="002E19F9"/>
    <w:rsid w:val="002F39E1"/>
    <w:rsid w:val="002F5247"/>
    <w:rsid w:val="003032BC"/>
    <w:rsid w:val="00322E33"/>
    <w:rsid w:val="003230CB"/>
    <w:rsid w:val="00325CBC"/>
    <w:rsid w:val="0032728C"/>
    <w:rsid w:val="00327A61"/>
    <w:rsid w:val="003368A9"/>
    <w:rsid w:val="00337FB7"/>
    <w:rsid w:val="003445B5"/>
    <w:rsid w:val="003510E3"/>
    <w:rsid w:val="00355586"/>
    <w:rsid w:val="00363256"/>
    <w:rsid w:val="00374060"/>
    <w:rsid w:val="00381132"/>
    <w:rsid w:val="003A5255"/>
    <w:rsid w:val="003A668F"/>
    <w:rsid w:val="003B1297"/>
    <w:rsid w:val="003C5762"/>
    <w:rsid w:val="003D2E55"/>
    <w:rsid w:val="003E1649"/>
    <w:rsid w:val="003E7A1A"/>
    <w:rsid w:val="003F0DAC"/>
    <w:rsid w:val="003F3D72"/>
    <w:rsid w:val="00404F8E"/>
    <w:rsid w:val="00410D6F"/>
    <w:rsid w:val="0041130F"/>
    <w:rsid w:val="00425961"/>
    <w:rsid w:val="00426D68"/>
    <w:rsid w:val="00430EBE"/>
    <w:rsid w:val="00433861"/>
    <w:rsid w:val="00440171"/>
    <w:rsid w:val="004459DD"/>
    <w:rsid w:val="00446FD3"/>
    <w:rsid w:val="0046124B"/>
    <w:rsid w:val="00463669"/>
    <w:rsid w:val="004673A5"/>
    <w:rsid w:val="00470A0E"/>
    <w:rsid w:val="00472DFA"/>
    <w:rsid w:val="00473431"/>
    <w:rsid w:val="00477792"/>
    <w:rsid w:val="00480F00"/>
    <w:rsid w:val="00482753"/>
    <w:rsid w:val="0048382D"/>
    <w:rsid w:val="0049102A"/>
    <w:rsid w:val="004A2087"/>
    <w:rsid w:val="004A4D43"/>
    <w:rsid w:val="004A6DC2"/>
    <w:rsid w:val="004A78D7"/>
    <w:rsid w:val="004A7F29"/>
    <w:rsid w:val="004C09C0"/>
    <w:rsid w:val="004C2FF5"/>
    <w:rsid w:val="004D0488"/>
    <w:rsid w:val="004D06EB"/>
    <w:rsid w:val="004D4082"/>
    <w:rsid w:val="004D4DC7"/>
    <w:rsid w:val="004D56AE"/>
    <w:rsid w:val="004E2657"/>
    <w:rsid w:val="004E3719"/>
    <w:rsid w:val="005111C4"/>
    <w:rsid w:val="0051691E"/>
    <w:rsid w:val="00520850"/>
    <w:rsid w:val="005421EC"/>
    <w:rsid w:val="0054291F"/>
    <w:rsid w:val="005568AD"/>
    <w:rsid w:val="0056260C"/>
    <w:rsid w:val="005660F8"/>
    <w:rsid w:val="00571014"/>
    <w:rsid w:val="0058145E"/>
    <w:rsid w:val="00582B46"/>
    <w:rsid w:val="00584C1D"/>
    <w:rsid w:val="00584D28"/>
    <w:rsid w:val="00584D7A"/>
    <w:rsid w:val="005935F5"/>
    <w:rsid w:val="005A0A13"/>
    <w:rsid w:val="005A1FB8"/>
    <w:rsid w:val="005A3280"/>
    <w:rsid w:val="005C1A70"/>
    <w:rsid w:val="005D2C19"/>
    <w:rsid w:val="005F0310"/>
    <w:rsid w:val="005F74EC"/>
    <w:rsid w:val="006067B3"/>
    <w:rsid w:val="006117F2"/>
    <w:rsid w:val="00615442"/>
    <w:rsid w:val="00622E95"/>
    <w:rsid w:val="00624485"/>
    <w:rsid w:val="006263F5"/>
    <w:rsid w:val="00641E34"/>
    <w:rsid w:val="006429FD"/>
    <w:rsid w:val="00647601"/>
    <w:rsid w:val="00656D26"/>
    <w:rsid w:val="00660E97"/>
    <w:rsid w:val="0066742D"/>
    <w:rsid w:val="006819C2"/>
    <w:rsid w:val="00684458"/>
    <w:rsid w:val="00685D71"/>
    <w:rsid w:val="00694090"/>
    <w:rsid w:val="006A11FE"/>
    <w:rsid w:val="006C4489"/>
    <w:rsid w:val="006C47B7"/>
    <w:rsid w:val="006D16DB"/>
    <w:rsid w:val="006E076D"/>
    <w:rsid w:val="006E1957"/>
    <w:rsid w:val="007125D3"/>
    <w:rsid w:val="0073163C"/>
    <w:rsid w:val="00734ABE"/>
    <w:rsid w:val="007428ED"/>
    <w:rsid w:val="00742918"/>
    <w:rsid w:val="007502FF"/>
    <w:rsid w:val="007548FD"/>
    <w:rsid w:val="00761800"/>
    <w:rsid w:val="00762AB7"/>
    <w:rsid w:val="00770553"/>
    <w:rsid w:val="0077103A"/>
    <w:rsid w:val="007763BA"/>
    <w:rsid w:val="00776BBB"/>
    <w:rsid w:val="00792119"/>
    <w:rsid w:val="0079637A"/>
    <w:rsid w:val="007C35BD"/>
    <w:rsid w:val="007C5463"/>
    <w:rsid w:val="007D46ED"/>
    <w:rsid w:val="007E0C1B"/>
    <w:rsid w:val="007F2EE6"/>
    <w:rsid w:val="007F48A3"/>
    <w:rsid w:val="007F4D7F"/>
    <w:rsid w:val="007F567C"/>
    <w:rsid w:val="007F5B16"/>
    <w:rsid w:val="007F79C9"/>
    <w:rsid w:val="0080122F"/>
    <w:rsid w:val="00811298"/>
    <w:rsid w:val="00811CD9"/>
    <w:rsid w:val="00812388"/>
    <w:rsid w:val="00812D15"/>
    <w:rsid w:val="00820FB9"/>
    <w:rsid w:val="008224AA"/>
    <w:rsid w:val="00823907"/>
    <w:rsid w:val="00831583"/>
    <w:rsid w:val="00847E4D"/>
    <w:rsid w:val="008559D7"/>
    <w:rsid w:val="00875578"/>
    <w:rsid w:val="00875B50"/>
    <w:rsid w:val="008A46F4"/>
    <w:rsid w:val="008A529E"/>
    <w:rsid w:val="008A6EF6"/>
    <w:rsid w:val="008B50A8"/>
    <w:rsid w:val="008B5740"/>
    <w:rsid w:val="008B7C52"/>
    <w:rsid w:val="008C74D6"/>
    <w:rsid w:val="008D5814"/>
    <w:rsid w:val="008D5EC9"/>
    <w:rsid w:val="008E664B"/>
    <w:rsid w:val="008F3772"/>
    <w:rsid w:val="00905EF5"/>
    <w:rsid w:val="00911B84"/>
    <w:rsid w:val="0091201C"/>
    <w:rsid w:val="00912457"/>
    <w:rsid w:val="00917315"/>
    <w:rsid w:val="009217CF"/>
    <w:rsid w:val="00924C2C"/>
    <w:rsid w:val="00931B2B"/>
    <w:rsid w:val="00946BB8"/>
    <w:rsid w:val="009503CD"/>
    <w:rsid w:val="00955E40"/>
    <w:rsid w:val="00967F57"/>
    <w:rsid w:val="00972BFE"/>
    <w:rsid w:val="00973C28"/>
    <w:rsid w:val="00974B2F"/>
    <w:rsid w:val="00977D60"/>
    <w:rsid w:val="0098234C"/>
    <w:rsid w:val="009B46A4"/>
    <w:rsid w:val="009D0FA2"/>
    <w:rsid w:val="009D2DA2"/>
    <w:rsid w:val="009D782E"/>
    <w:rsid w:val="009E2B4E"/>
    <w:rsid w:val="009E69ED"/>
    <w:rsid w:val="009F09C7"/>
    <w:rsid w:val="00A037C2"/>
    <w:rsid w:val="00A16216"/>
    <w:rsid w:val="00A20E10"/>
    <w:rsid w:val="00A217E1"/>
    <w:rsid w:val="00A302B3"/>
    <w:rsid w:val="00A429B7"/>
    <w:rsid w:val="00A567F0"/>
    <w:rsid w:val="00A77B1B"/>
    <w:rsid w:val="00A84A7C"/>
    <w:rsid w:val="00A947CF"/>
    <w:rsid w:val="00A94EA1"/>
    <w:rsid w:val="00A95CF6"/>
    <w:rsid w:val="00AA6F39"/>
    <w:rsid w:val="00AB5475"/>
    <w:rsid w:val="00AB6849"/>
    <w:rsid w:val="00AB70EE"/>
    <w:rsid w:val="00AC1144"/>
    <w:rsid w:val="00AC383F"/>
    <w:rsid w:val="00AD0C93"/>
    <w:rsid w:val="00AE003B"/>
    <w:rsid w:val="00AF11DA"/>
    <w:rsid w:val="00AF5348"/>
    <w:rsid w:val="00AF6219"/>
    <w:rsid w:val="00AF6DDD"/>
    <w:rsid w:val="00AF6F99"/>
    <w:rsid w:val="00B005FF"/>
    <w:rsid w:val="00B01606"/>
    <w:rsid w:val="00B05077"/>
    <w:rsid w:val="00B078A2"/>
    <w:rsid w:val="00B07DF8"/>
    <w:rsid w:val="00B11D29"/>
    <w:rsid w:val="00B1256A"/>
    <w:rsid w:val="00B13FF4"/>
    <w:rsid w:val="00B24103"/>
    <w:rsid w:val="00B47FA0"/>
    <w:rsid w:val="00B54CD1"/>
    <w:rsid w:val="00B57FF6"/>
    <w:rsid w:val="00B7493A"/>
    <w:rsid w:val="00B83D5C"/>
    <w:rsid w:val="00B87E80"/>
    <w:rsid w:val="00B95B5C"/>
    <w:rsid w:val="00B966FD"/>
    <w:rsid w:val="00BA4960"/>
    <w:rsid w:val="00BB1504"/>
    <w:rsid w:val="00BD45AA"/>
    <w:rsid w:val="00BE0BE3"/>
    <w:rsid w:val="00BE3052"/>
    <w:rsid w:val="00BE753F"/>
    <w:rsid w:val="00BF7832"/>
    <w:rsid w:val="00C01CF6"/>
    <w:rsid w:val="00C07EC2"/>
    <w:rsid w:val="00C10CAF"/>
    <w:rsid w:val="00C114FC"/>
    <w:rsid w:val="00C402F8"/>
    <w:rsid w:val="00C4509D"/>
    <w:rsid w:val="00C45E2B"/>
    <w:rsid w:val="00C52AF4"/>
    <w:rsid w:val="00CA2405"/>
    <w:rsid w:val="00CA2665"/>
    <w:rsid w:val="00CA7DC8"/>
    <w:rsid w:val="00CB0476"/>
    <w:rsid w:val="00CB79F8"/>
    <w:rsid w:val="00CC22B8"/>
    <w:rsid w:val="00CC31A6"/>
    <w:rsid w:val="00CC4B82"/>
    <w:rsid w:val="00CC6970"/>
    <w:rsid w:val="00CE4A3B"/>
    <w:rsid w:val="00CF3421"/>
    <w:rsid w:val="00D12C40"/>
    <w:rsid w:val="00D22C2C"/>
    <w:rsid w:val="00D30574"/>
    <w:rsid w:val="00D33DF2"/>
    <w:rsid w:val="00D35F44"/>
    <w:rsid w:val="00D4584C"/>
    <w:rsid w:val="00D4790B"/>
    <w:rsid w:val="00D53C0C"/>
    <w:rsid w:val="00D61B35"/>
    <w:rsid w:val="00D64384"/>
    <w:rsid w:val="00DA688A"/>
    <w:rsid w:val="00DA6DFF"/>
    <w:rsid w:val="00DB13ED"/>
    <w:rsid w:val="00DB37BA"/>
    <w:rsid w:val="00DC288F"/>
    <w:rsid w:val="00DC4AFC"/>
    <w:rsid w:val="00DD0D90"/>
    <w:rsid w:val="00DD27BF"/>
    <w:rsid w:val="00DD4652"/>
    <w:rsid w:val="00DD6958"/>
    <w:rsid w:val="00DE57F5"/>
    <w:rsid w:val="00DF0D5B"/>
    <w:rsid w:val="00DF38AF"/>
    <w:rsid w:val="00E01021"/>
    <w:rsid w:val="00E063A0"/>
    <w:rsid w:val="00E103F7"/>
    <w:rsid w:val="00E11324"/>
    <w:rsid w:val="00E14ABE"/>
    <w:rsid w:val="00E16C79"/>
    <w:rsid w:val="00E2197A"/>
    <w:rsid w:val="00E22DCD"/>
    <w:rsid w:val="00E30482"/>
    <w:rsid w:val="00E348BC"/>
    <w:rsid w:val="00E53934"/>
    <w:rsid w:val="00EB2679"/>
    <w:rsid w:val="00EB7EA9"/>
    <w:rsid w:val="00ED583F"/>
    <w:rsid w:val="00EE61A4"/>
    <w:rsid w:val="00EE7F34"/>
    <w:rsid w:val="00EF56E7"/>
    <w:rsid w:val="00F05477"/>
    <w:rsid w:val="00F072A1"/>
    <w:rsid w:val="00F20CD2"/>
    <w:rsid w:val="00F23C7F"/>
    <w:rsid w:val="00F309B4"/>
    <w:rsid w:val="00F52E52"/>
    <w:rsid w:val="00F6332D"/>
    <w:rsid w:val="00F82404"/>
    <w:rsid w:val="00F83385"/>
    <w:rsid w:val="00F86C5A"/>
    <w:rsid w:val="00F92698"/>
    <w:rsid w:val="00FA3171"/>
    <w:rsid w:val="00FA3A60"/>
    <w:rsid w:val="00FA43B8"/>
    <w:rsid w:val="00FB48F2"/>
    <w:rsid w:val="00FC1158"/>
    <w:rsid w:val="00FC4EC8"/>
    <w:rsid w:val="00FD35D8"/>
    <w:rsid w:val="00FD4B89"/>
    <w:rsid w:val="0A8A0086"/>
    <w:rsid w:val="1E8C75C9"/>
    <w:rsid w:val="6ED7D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D29A2"/>
  <w15:chartTrackingRefBased/>
  <w15:docId w15:val="{ED045665-362E-4545-AC07-A5FD9103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F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F34"/>
  </w:style>
  <w:style w:type="paragraph" w:styleId="Footer">
    <w:name w:val="footer"/>
    <w:basedOn w:val="Normal"/>
    <w:link w:val="FooterChar"/>
    <w:uiPriority w:val="99"/>
    <w:unhideWhenUsed/>
    <w:rsid w:val="00EE7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F34"/>
  </w:style>
  <w:style w:type="table" w:styleId="TableGrid">
    <w:name w:val="Table Grid"/>
    <w:basedOn w:val="TableNormal"/>
    <w:uiPriority w:val="39"/>
    <w:rsid w:val="00EE7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F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F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6DC2"/>
    <w:rPr>
      <w:color w:val="954F72" w:themeColor="followedHyperlink"/>
      <w:u w:val="single"/>
    </w:rPr>
  </w:style>
  <w:style w:type="paragraph" w:customStyle="1" w:styleId="Default">
    <w:name w:val="Default"/>
    <w:rsid w:val="007618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76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8676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86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7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EF96E3FDB5449ADF5976012BDD9B1" ma:contentTypeVersion="12" ma:contentTypeDescription="Create a new document." ma:contentTypeScope="" ma:versionID="ba81ab5c68dd5cfd857a345e251cce82">
  <xsd:schema xmlns:xsd="http://www.w3.org/2001/XMLSchema" xmlns:xs="http://www.w3.org/2001/XMLSchema" xmlns:p="http://schemas.microsoft.com/office/2006/metadata/properties" xmlns:ns3="467b3584-da19-42db-9184-5b7074a95543" xmlns:ns4="1ff4b36c-a4d2-4d96-a8d6-eedaecf115c2" targetNamespace="http://schemas.microsoft.com/office/2006/metadata/properties" ma:root="true" ma:fieldsID="825c78bc170a3c066d5f9e5b32f12cf2" ns3:_="" ns4:_="">
    <xsd:import namespace="467b3584-da19-42db-9184-5b7074a95543"/>
    <xsd:import namespace="1ff4b36c-a4d2-4d96-a8d6-eedaecf115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b3584-da19-42db-9184-5b7074a95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4b36c-a4d2-4d96-a8d6-eedaecf11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041D2-0F0C-45AD-854E-274C71E1C0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0055A3-D1E8-4B48-B3A5-A3E6C59619B1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1ff4b36c-a4d2-4d96-a8d6-eedaecf115c2"/>
    <ds:schemaRef ds:uri="467b3584-da19-42db-9184-5b7074a95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BF15F8D-565F-4868-B7E6-7C118E651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b3584-da19-42db-9184-5b7074a95543"/>
    <ds:schemaRef ds:uri="1ff4b36c-a4d2-4d96-a8d6-eedaecf11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9BFC48-1484-42FE-923A-68DA0F5A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Links>
    <vt:vector size="54" baseType="variant">
      <vt:variant>
        <vt:i4>2555931</vt:i4>
      </vt:variant>
      <vt:variant>
        <vt:i4>24</vt:i4>
      </vt:variant>
      <vt:variant>
        <vt:i4>0</vt:i4>
      </vt:variant>
      <vt:variant>
        <vt:i4>5</vt:i4>
      </vt:variant>
      <vt:variant>
        <vt:lpwstr>https://historicengland.org.uk/coronavirus/historic-places/cleaning-historic-surfaces/?dm_t=0,0,0,0,0</vt:lpwstr>
      </vt:variant>
      <vt:variant>
        <vt:lpwstr/>
      </vt:variant>
      <vt:variant>
        <vt:i4>6291576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https://www.parishbuying.org.uk/index.php/categories/covid-19-supplies</vt:lpwstr>
      </vt:variant>
      <vt:variant>
        <vt:lpwstr/>
      </vt:variant>
      <vt:variant>
        <vt:i4>3801139</vt:i4>
      </vt:variant>
      <vt:variant>
        <vt:i4>18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</vt:lpwstr>
      </vt:variant>
      <vt:variant>
        <vt:lpwstr/>
      </vt:variant>
      <vt:variant>
        <vt:i4>3801139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</vt:lpwstr>
      </vt:variant>
      <vt:variant>
        <vt:lpwstr/>
      </vt:variant>
      <vt:variant>
        <vt:i4>7340143</vt:i4>
      </vt:variant>
      <vt:variant>
        <vt:i4>12</vt:i4>
      </vt:variant>
      <vt:variant>
        <vt:i4>0</vt:i4>
      </vt:variant>
      <vt:variant>
        <vt:i4>5</vt:i4>
      </vt:variant>
      <vt:variant>
        <vt:lpwstr>https://www.parishbuying.org.uk/categories/giving-and-payments</vt:lpwstr>
      </vt:variant>
      <vt:variant>
        <vt:lpwstr/>
      </vt:variant>
      <vt:variant>
        <vt:i4>2293813</vt:i4>
      </vt:variant>
      <vt:variant>
        <vt:i4>9</vt:i4>
      </vt:variant>
      <vt:variant>
        <vt:i4>0</vt:i4>
      </vt:variant>
      <vt:variant>
        <vt:i4>5</vt:i4>
      </vt:variant>
      <vt:variant>
        <vt:lpwstr>https://www.churchinwales.org.uk/en/clergy-and-members/gift-direct/</vt:lpwstr>
      </vt:variant>
      <vt:variant>
        <vt:lpwstr/>
      </vt:variant>
      <vt:variant>
        <vt:i4>3276839</vt:i4>
      </vt:variant>
      <vt:variant>
        <vt:i4>6</vt:i4>
      </vt:variant>
      <vt:variant>
        <vt:i4>0</vt:i4>
      </vt:variant>
      <vt:variant>
        <vt:i4>5</vt:i4>
      </vt:variant>
      <vt:variant>
        <vt:lpwstr>https://gov.wales/face-coverings-frequently-asked-questions</vt:lpwstr>
      </vt:variant>
      <vt:variant>
        <vt:lpwstr>section-43640</vt:lpwstr>
      </vt:variant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https://www.parishbuying.org.uk/index.php/categories/covid-19-supplies</vt:lpwstr>
      </vt:variant>
      <vt:variant>
        <vt:lpwstr/>
      </vt:variant>
      <vt:variant>
        <vt:i4>2490485</vt:i4>
      </vt:variant>
      <vt:variant>
        <vt:i4>0</vt:i4>
      </vt:variant>
      <vt:variant>
        <vt:i4>0</vt:i4>
      </vt:variant>
      <vt:variant>
        <vt:i4>5</vt:i4>
      </vt:variant>
      <vt:variant>
        <vt:lpwstr>https://gov.wales/sites/default/files/publications/2020-05/covid-19-workforce-risk-assessment-tool.pdf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Glanville, Alex</dc:creator>
  <cp:keywords/>
  <dc:description/>
  <cp:lastModifiedBy>Wakeman, Mike</cp:lastModifiedBy>
  <cp:revision>2</cp:revision>
  <cp:lastPrinted>2020-06-16T11:04:00Z</cp:lastPrinted>
  <dcterms:created xsi:type="dcterms:W3CDTF">2020-08-07T08:43:00Z</dcterms:created>
  <dcterms:modified xsi:type="dcterms:W3CDTF">2020-08-07T08:43:00Z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0x01010096FEF96E3FDB5449ADF5976012BDD9B1</vt:lpwstr>
  </property>
</Properties>
</file>