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0C1D" w14:textId="3ABB2DA7" w:rsidR="00574F7B" w:rsidRPr="00830019" w:rsidRDefault="000B6991" w:rsidP="00674848">
      <w:pPr>
        <w:spacing w:after="0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</w:pPr>
      <w:r w:rsidRPr="0083001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Royal Prayers: References to </w:t>
      </w:r>
      <w:r w:rsidR="00332DE3" w:rsidRPr="0083001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King</w:t>
      </w:r>
      <w:r w:rsidR="00486B3A" w:rsidRPr="0083001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332DE3" w:rsidRPr="0083001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Charles</w:t>
      </w:r>
      <w:r w:rsidR="00486B3A" w:rsidRPr="0083001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 xml:space="preserve"> in Church in Wales </w:t>
      </w:r>
      <w:r w:rsidR="00A31FDA" w:rsidRPr="0083001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L</w:t>
      </w:r>
      <w:r w:rsidR="00486B3A" w:rsidRPr="0083001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GB"/>
        </w:rPr>
        <w:t>iturgies</w:t>
      </w:r>
    </w:p>
    <w:p w14:paraId="183BDA50" w14:textId="77777777" w:rsidR="00582E17" w:rsidRPr="00830019" w:rsidRDefault="00582E17" w:rsidP="00674848">
      <w:pPr>
        <w:spacing w:after="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B3D8D63" w14:textId="6D79CAB7" w:rsidR="00582E17" w:rsidRPr="00830019" w:rsidRDefault="00D5061C" w:rsidP="00674848">
      <w:pPr>
        <w:spacing w:after="0"/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i/>
          <w:iCs/>
          <w:color w:val="2F5496" w:themeColor="accent1" w:themeShade="BF"/>
          <w:sz w:val="24"/>
          <w:szCs w:val="24"/>
          <w:lang w:val="en-GB"/>
        </w:rPr>
        <w:t>Explanatory note</w:t>
      </w:r>
    </w:p>
    <w:p w14:paraId="11A879F1" w14:textId="77777777" w:rsidR="00582E17" w:rsidRPr="00830019" w:rsidRDefault="00582E17" w:rsidP="00674848">
      <w:pPr>
        <w:spacing w:after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42F28F1E" w14:textId="6D93060B" w:rsidR="00582E17" w:rsidRPr="00830019" w:rsidRDefault="00582E17" w:rsidP="00D00F5F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The death of HM Queen Elizabeth II </w:t>
      </w:r>
      <w:r w:rsidR="00A816D5" w:rsidRPr="00830019">
        <w:rPr>
          <w:rFonts w:ascii="Arial" w:hAnsi="Arial" w:cs="Arial"/>
          <w:sz w:val="24"/>
          <w:szCs w:val="24"/>
          <w:lang w:val="en-GB"/>
        </w:rPr>
        <w:t xml:space="preserve">makes </w:t>
      </w:r>
      <w:r w:rsidR="00E36B1B" w:rsidRPr="00830019">
        <w:rPr>
          <w:rFonts w:ascii="Arial" w:hAnsi="Arial" w:cs="Arial"/>
          <w:sz w:val="24"/>
          <w:szCs w:val="24"/>
          <w:lang w:val="en-GB"/>
        </w:rPr>
        <w:t xml:space="preserve">necessary </w:t>
      </w:r>
      <w:r w:rsidR="000D530F" w:rsidRPr="00830019">
        <w:rPr>
          <w:rFonts w:ascii="Arial" w:hAnsi="Arial" w:cs="Arial"/>
          <w:sz w:val="24"/>
          <w:szCs w:val="24"/>
          <w:lang w:val="en-GB"/>
        </w:rPr>
        <w:t>specific</w:t>
      </w:r>
      <w:r w:rsidR="00FB0A1B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r w:rsidR="00A816D5" w:rsidRPr="00830019">
        <w:rPr>
          <w:rFonts w:ascii="Arial" w:hAnsi="Arial" w:cs="Arial"/>
          <w:sz w:val="24"/>
          <w:szCs w:val="24"/>
          <w:lang w:val="en-GB"/>
        </w:rPr>
        <w:t>changes to</w:t>
      </w:r>
      <w:r w:rsidR="000D530F" w:rsidRPr="00830019">
        <w:rPr>
          <w:rFonts w:ascii="Arial" w:hAnsi="Arial" w:cs="Arial"/>
          <w:sz w:val="24"/>
          <w:szCs w:val="24"/>
          <w:lang w:val="en-GB"/>
        </w:rPr>
        <w:t xml:space="preserve"> certain </w:t>
      </w:r>
      <w:r w:rsidR="005F20A8" w:rsidRPr="00830019">
        <w:rPr>
          <w:rFonts w:ascii="Arial" w:hAnsi="Arial" w:cs="Arial"/>
          <w:sz w:val="24"/>
          <w:szCs w:val="24"/>
          <w:lang w:val="en-GB"/>
        </w:rPr>
        <w:t xml:space="preserve">royal prayers included within the </w:t>
      </w:r>
      <w:r w:rsidR="00A816D5" w:rsidRPr="00830019">
        <w:rPr>
          <w:rFonts w:ascii="Arial" w:hAnsi="Arial" w:cs="Arial"/>
          <w:sz w:val="24"/>
          <w:szCs w:val="24"/>
          <w:lang w:val="en-GB"/>
        </w:rPr>
        <w:t>liturgies of the Church in Wales</w:t>
      </w:r>
      <w:r w:rsidR="001F05EA" w:rsidRPr="00830019">
        <w:rPr>
          <w:rFonts w:ascii="Arial" w:hAnsi="Arial" w:cs="Arial"/>
          <w:sz w:val="24"/>
          <w:szCs w:val="24"/>
          <w:lang w:val="en-GB"/>
        </w:rPr>
        <w:t xml:space="preserve">. The Bench of Bishops </w:t>
      </w:r>
      <w:r w:rsidR="00D00F5F" w:rsidRPr="00830019">
        <w:rPr>
          <w:rFonts w:ascii="Arial" w:hAnsi="Arial" w:cs="Arial"/>
          <w:sz w:val="24"/>
          <w:szCs w:val="24"/>
          <w:lang w:val="en-GB"/>
        </w:rPr>
        <w:t xml:space="preserve">therefore </w:t>
      </w:r>
      <w:r w:rsidR="001F05EA" w:rsidRPr="00830019">
        <w:rPr>
          <w:rFonts w:ascii="Arial" w:hAnsi="Arial" w:cs="Arial"/>
          <w:sz w:val="24"/>
          <w:szCs w:val="24"/>
          <w:lang w:val="en-GB"/>
        </w:rPr>
        <w:t>commends the</w:t>
      </w:r>
      <w:r w:rsidR="00D5061C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r w:rsidR="001F05EA" w:rsidRPr="00830019">
        <w:rPr>
          <w:rFonts w:ascii="Arial" w:hAnsi="Arial" w:cs="Arial"/>
          <w:sz w:val="24"/>
          <w:szCs w:val="24"/>
          <w:lang w:val="en-GB"/>
        </w:rPr>
        <w:t>amended forms</w:t>
      </w:r>
      <w:r w:rsidR="00D5061C" w:rsidRPr="00830019">
        <w:rPr>
          <w:rFonts w:ascii="Arial" w:hAnsi="Arial" w:cs="Arial"/>
          <w:sz w:val="24"/>
          <w:szCs w:val="24"/>
          <w:lang w:val="en-GB"/>
        </w:rPr>
        <w:t xml:space="preserve"> listed below.</w:t>
      </w:r>
    </w:p>
    <w:p w14:paraId="12F61C7A" w14:textId="085CCA09" w:rsidR="00674848" w:rsidRPr="00830019" w:rsidRDefault="00674848" w:rsidP="00674848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ABF7902" w14:textId="3C44C191" w:rsidR="00674848" w:rsidRPr="00830019" w:rsidRDefault="00B2779E" w:rsidP="00674848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</w:pP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>A</w:t>
      </w: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ab/>
      </w:r>
      <w:r w:rsidR="00A13A9E"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 xml:space="preserve">The </w:t>
      </w: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>Book of Common Prayer</w:t>
      </w:r>
      <w:r w:rsidR="00A13A9E"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 xml:space="preserve"> (1984)</w:t>
      </w:r>
    </w:p>
    <w:p w14:paraId="60025859" w14:textId="55043D13" w:rsidR="002B761D" w:rsidRPr="00830019" w:rsidRDefault="002B761D" w:rsidP="00674848">
      <w:pPr>
        <w:spacing w:after="0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33355117" w14:textId="77777777" w:rsidR="00924140" w:rsidRPr="00830019" w:rsidRDefault="00875AAE" w:rsidP="001D48C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  <w:lang w:val="en-GB"/>
        </w:rPr>
        <w:t>An order for the Holy Eucharist</w:t>
      </w:r>
    </w:p>
    <w:p w14:paraId="1EA7ED94" w14:textId="6EA79180" w:rsidR="002B761D" w:rsidRPr="00830019" w:rsidRDefault="00924140" w:rsidP="00924140">
      <w:pPr>
        <w:pStyle w:val="ListParagraph"/>
        <w:spacing w:after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caps/>
          <w:sz w:val="24"/>
          <w:szCs w:val="24"/>
          <w:lang w:val="en-GB"/>
        </w:rPr>
        <w:t>(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Page references relate to the volume entitled ‘Y </w:t>
      </w:r>
      <w:proofErr w:type="spellStart"/>
      <w:r w:rsidR="000E66EA" w:rsidRPr="00830019">
        <w:rPr>
          <w:rFonts w:ascii="Arial" w:hAnsi="Arial" w:cs="Arial"/>
          <w:sz w:val="24"/>
          <w:szCs w:val="24"/>
          <w:lang w:val="en-GB"/>
        </w:rPr>
        <w:t>Cymun</w:t>
      </w:r>
      <w:proofErr w:type="spellEnd"/>
      <w:r w:rsidR="000E66EA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E66EA" w:rsidRPr="00830019">
        <w:rPr>
          <w:rFonts w:ascii="Arial" w:hAnsi="Arial" w:cs="Arial"/>
          <w:sz w:val="24"/>
          <w:szCs w:val="24"/>
          <w:lang w:val="en-GB"/>
        </w:rPr>
        <w:t>Bendigaid</w:t>
      </w:r>
      <w:proofErr w:type="spellEnd"/>
      <w:r w:rsidR="000E66EA" w:rsidRPr="00830019">
        <w:rPr>
          <w:rFonts w:ascii="Arial" w:hAnsi="Arial" w:cs="Arial"/>
          <w:sz w:val="24"/>
          <w:szCs w:val="24"/>
          <w:lang w:val="en-GB"/>
        </w:rPr>
        <w:t xml:space="preserve"> / The Holy Eucharist’</w:t>
      </w:r>
      <w:r w:rsidRPr="00830019">
        <w:rPr>
          <w:rFonts w:ascii="Arial" w:hAnsi="Arial" w:cs="Arial"/>
          <w:sz w:val="24"/>
          <w:szCs w:val="24"/>
          <w:lang w:val="en-GB"/>
        </w:rPr>
        <w:t>)</w:t>
      </w:r>
      <w:r w:rsidR="00875AAE" w:rsidRPr="00830019">
        <w:rPr>
          <w:rFonts w:ascii="Arial" w:hAnsi="Arial" w:cs="Arial"/>
          <w:b/>
          <w:bCs/>
          <w:caps/>
          <w:sz w:val="24"/>
          <w:szCs w:val="24"/>
          <w:lang w:val="en-GB"/>
        </w:rPr>
        <w:t xml:space="preserve"> </w:t>
      </w:r>
    </w:p>
    <w:p w14:paraId="5E33C22E" w14:textId="1ED04BC4" w:rsidR="00C41145" w:rsidRPr="00830019" w:rsidRDefault="00C41145" w:rsidP="00C41145">
      <w:pPr>
        <w:spacing w:after="0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37F76DA1" w14:textId="61DC90D9" w:rsidR="00C41145" w:rsidRPr="00830019" w:rsidRDefault="00C94339" w:rsidP="00EC4CB5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sz w:val="24"/>
          <w:szCs w:val="24"/>
          <w:lang w:val="en-GB"/>
        </w:rPr>
        <w:t xml:space="preserve">The Intercession </w:t>
      </w:r>
      <w:r w:rsidRPr="00830019">
        <w:rPr>
          <w:rFonts w:ascii="Arial" w:hAnsi="Arial" w:cs="Arial"/>
          <w:sz w:val="24"/>
          <w:szCs w:val="24"/>
          <w:lang w:val="en-GB"/>
        </w:rPr>
        <w:t>(second form, page 10)</w:t>
      </w:r>
    </w:p>
    <w:p w14:paraId="6E028087" w14:textId="38286DE0" w:rsidR="00C94339" w:rsidRPr="00830019" w:rsidRDefault="00A87E75" w:rsidP="009148D2">
      <w:pPr>
        <w:spacing w:after="0"/>
        <w:ind w:left="720"/>
        <w:rPr>
          <w:rFonts w:ascii="Arial" w:hAnsi="Arial" w:cs="Arial"/>
          <w:i/>
          <w:iCs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We beseech thee, O Lord, to direct with thy heavenly wisdom </w:t>
      </w:r>
      <w:r w:rsidR="00644897" w:rsidRPr="00830019">
        <w:rPr>
          <w:rFonts w:ascii="Arial" w:hAnsi="Arial" w:cs="Arial"/>
          <w:sz w:val="24"/>
          <w:szCs w:val="24"/>
          <w:lang w:val="en-GB"/>
        </w:rPr>
        <w:t xml:space="preserve">those who rule over the nations of the world, that thy people may be faithfully and justly governed. Bless thy servant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Charles</w:t>
      </w:r>
      <w:r w:rsidR="00644897" w:rsidRPr="00830019">
        <w:rPr>
          <w:rFonts w:ascii="Arial" w:hAnsi="Arial" w:cs="Arial"/>
          <w:i/>
          <w:iCs/>
          <w:sz w:val="24"/>
          <w:szCs w:val="24"/>
          <w:lang w:val="en-GB"/>
        </w:rPr>
        <w:t xml:space="preserve"> our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King</w:t>
      </w:r>
      <w:r w:rsidR="00644897" w:rsidRPr="00830019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3B7B08" w:rsidRPr="00830019">
        <w:rPr>
          <w:rFonts w:ascii="Arial" w:hAnsi="Arial" w:cs="Arial"/>
          <w:sz w:val="24"/>
          <w:szCs w:val="24"/>
          <w:lang w:val="en-GB"/>
        </w:rPr>
        <w:t xml:space="preserve">and all who exercise authority under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him</w:t>
      </w:r>
      <w:r w:rsidR="003B7B08" w:rsidRPr="00830019">
        <w:rPr>
          <w:rFonts w:ascii="Arial" w:hAnsi="Arial" w:cs="Arial"/>
          <w:i/>
          <w:iCs/>
          <w:sz w:val="24"/>
          <w:szCs w:val="24"/>
          <w:lang w:val="en-GB"/>
        </w:rPr>
        <w:t>.</w:t>
      </w:r>
    </w:p>
    <w:p w14:paraId="3ED51AD8" w14:textId="77777777" w:rsidR="00C94339" w:rsidRPr="00830019" w:rsidRDefault="00C94339" w:rsidP="00C41145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14:paraId="3B203FB8" w14:textId="5F393DD9" w:rsidR="00875AAE" w:rsidRPr="00830019" w:rsidRDefault="00875AAE" w:rsidP="00674848">
      <w:pPr>
        <w:spacing w:after="0"/>
        <w:rPr>
          <w:rFonts w:ascii="Arial" w:hAnsi="Arial" w:cs="Arial"/>
          <w:b/>
          <w:bCs/>
          <w:caps/>
          <w:sz w:val="24"/>
          <w:szCs w:val="24"/>
          <w:lang w:val="en-GB"/>
        </w:rPr>
      </w:pPr>
    </w:p>
    <w:p w14:paraId="54F3AC70" w14:textId="77777777" w:rsidR="00F246A9" w:rsidRPr="00830019" w:rsidRDefault="00C96F27" w:rsidP="00F246A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F5496" w:themeColor="accent1" w:themeShade="BF"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  <w:lang w:val="en-GB"/>
        </w:rPr>
        <w:t>morning and evening prayer</w:t>
      </w:r>
      <w:r w:rsidR="00F21C00" w:rsidRPr="00830019">
        <w:rPr>
          <w:rFonts w:ascii="Arial" w:hAnsi="Arial" w:cs="Arial"/>
          <w:b/>
          <w:bCs/>
          <w:caps/>
          <w:color w:val="2F5496" w:themeColor="accent1" w:themeShade="BF"/>
          <w:sz w:val="24"/>
          <w:szCs w:val="24"/>
          <w:lang w:val="en-GB"/>
        </w:rPr>
        <w:t xml:space="preserve"> </w:t>
      </w:r>
    </w:p>
    <w:p w14:paraId="32069D07" w14:textId="063ED725" w:rsidR="00875AAE" w:rsidRPr="00830019" w:rsidRDefault="00F21C00" w:rsidP="00F246A9">
      <w:pPr>
        <w:pStyle w:val="ListParagraph"/>
        <w:spacing w:after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caps/>
          <w:sz w:val="24"/>
          <w:szCs w:val="24"/>
          <w:lang w:val="en-GB"/>
        </w:rPr>
        <w:t>(</w:t>
      </w:r>
      <w:r w:rsidRPr="00830019">
        <w:rPr>
          <w:rFonts w:ascii="Arial" w:hAnsi="Arial" w:cs="Arial"/>
          <w:sz w:val="24"/>
          <w:szCs w:val="24"/>
          <w:lang w:val="en-GB"/>
        </w:rPr>
        <w:t>Pa</w:t>
      </w:r>
      <w:r w:rsidR="001D48CD" w:rsidRPr="00830019">
        <w:rPr>
          <w:rFonts w:ascii="Arial" w:hAnsi="Arial" w:cs="Arial"/>
          <w:sz w:val="24"/>
          <w:szCs w:val="24"/>
          <w:lang w:val="en-GB"/>
        </w:rPr>
        <w:t>ge r</w:t>
      </w:r>
      <w:r w:rsidRPr="00830019">
        <w:rPr>
          <w:rFonts w:ascii="Arial" w:hAnsi="Arial" w:cs="Arial"/>
          <w:sz w:val="24"/>
          <w:szCs w:val="24"/>
          <w:lang w:val="en-GB"/>
        </w:rPr>
        <w:t>eferences</w:t>
      </w:r>
      <w:r w:rsidR="001D48CD" w:rsidRPr="00830019">
        <w:rPr>
          <w:rFonts w:ascii="Arial" w:hAnsi="Arial" w:cs="Arial"/>
          <w:sz w:val="24"/>
          <w:szCs w:val="24"/>
          <w:lang w:val="en-GB"/>
        </w:rPr>
        <w:t xml:space="preserve"> relate to the volume entitled </w:t>
      </w:r>
      <w:r w:rsidR="00F246A9" w:rsidRPr="00830019">
        <w:rPr>
          <w:rFonts w:ascii="Arial" w:hAnsi="Arial" w:cs="Arial"/>
          <w:sz w:val="24"/>
          <w:szCs w:val="24"/>
          <w:lang w:val="en-GB"/>
        </w:rPr>
        <w:t>‘</w:t>
      </w:r>
      <w:r w:rsidR="00002767" w:rsidRPr="00830019">
        <w:rPr>
          <w:rFonts w:ascii="Arial" w:hAnsi="Arial" w:cs="Arial"/>
          <w:sz w:val="24"/>
          <w:szCs w:val="24"/>
          <w:lang w:val="en-GB"/>
        </w:rPr>
        <w:t xml:space="preserve">Y </w:t>
      </w:r>
      <w:proofErr w:type="spellStart"/>
      <w:r w:rsidR="00002767" w:rsidRPr="00830019">
        <w:rPr>
          <w:rFonts w:ascii="Arial" w:hAnsi="Arial" w:cs="Arial"/>
          <w:sz w:val="24"/>
          <w:szCs w:val="24"/>
          <w:lang w:val="en-GB"/>
        </w:rPr>
        <w:t>Foreol</w:t>
      </w:r>
      <w:proofErr w:type="spellEnd"/>
      <w:r w:rsidR="00002767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02767" w:rsidRPr="00830019">
        <w:rPr>
          <w:rFonts w:ascii="Arial" w:hAnsi="Arial" w:cs="Arial"/>
          <w:sz w:val="24"/>
          <w:szCs w:val="24"/>
          <w:lang w:val="en-GB"/>
        </w:rPr>
        <w:t>a’r</w:t>
      </w:r>
      <w:proofErr w:type="spellEnd"/>
      <w:r w:rsidR="00002767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02767" w:rsidRPr="00830019">
        <w:rPr>
          <w:rFonts w:ascii="Arial" w:hAnsi="Arial" w:cs="Arial"/>
          <w:sz w:val="24"/>
          <w:szCs w:val="24"/>
          <w:lang w:val="en-GB"/>
        </w:rPr>
        <w:t>Hwyrol</w:t>
      </w:r>
      <w:proofErr w:type="spellEnd"/>
      <w:r w:rsidR="00002767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02767" w:rsidRPr="00830019">
        <w:rPr>
          <w:rFonts w:ascii="Arial" w:hAnsi="Arial" w:cs="Arial"/>
          <w:sz w:val="24"/>
          <w:szCs w:val="24"/>
          <w:lang w:val="en-GB"/>
        </w:rPr>
        <w:t>Weddi</w:t>
      </w:r>
      <w:proofErr w:type="spellEnd"/>
      <w:r w:rsidR="00002767" w:rsidRPr="00830019">
        <w:rPr>
          <w:rFonts w:ascii="Arial" w:hAnsi="Arial" w:cs="Arial"/>
          <w:sz w:val="24"/>
          <w:szCs w:val="24"/>
          <w:lang w:val="en-GB"/>
        </w:rPr>
        <w:t xml:space="preserve"> / </w:t>
      </w:r>
      <w:r w:rsidR="00F246A9" w:rsidRPr="00830019">
        <w:rPr>
          <w:rFonts w:ascii="Arial" w:hAnsi="Arial" w:cs="Arial"/>
          <w:sz w:val="24"/>
          <w:szCs w:val="24"/>
          <w:lang w:val="en-GB"/>
        </w:rPr>
        <w:t>Morning and Evening Prayer’</w:t>
      </w:r>
      <w:r w:rsidR="003A3C77" w:rsidRPr="00830019">
        <w:rPr>
          <w:rFonts w:ascii="Arial" w:hAnsi="Arial" w:cs="Arial"/>
          <w:sz w:val="24"/>
          <w:szCs w:val="24"/>
          <w:lang w:val="en-GB"/>
        </w:rPr>
        <w:t>)</w:t>
      </w:r>
    </w:p>
    <w:p w14:paraId="5C097690" w14:textId="7550CC58" w:rsidR="00B2779E" w:rsidRPr="00830019" w:rsidRDefault="00B2779E" w:rsidP="00674848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0927BFC" w14:textId="23A5F63B" w:rsidR="00241C86" w:rsidRPr="00830019" w:rsidRDefault="00241C86" w:rsidP="00EC4CB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sz w:val="24"/>
          <w:szCs w:val="24"/>
          <w:lang w:val="en-GB"/>
        </w:rPr>
        <w:t>Versicles and Responses at Morning and Evening Prayer</w:t>
      </w:r>
      <w:r w:rsidR="003A3C77" w:rsidRPr="00830019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r w:rsidR="003A3C77" w:rsidRPr="00830019">
        <w:rPr>
          <w:rFonts w:ascii="Arial" w:hAnsi="Arial" w:cs="Arial"/>
          <w:sz w:val="24"/>
          <w:szCs w:val="24"/>
          <w:lang w:val="en-GB"/>
        </w:rPr>
        <w:t xml:space="preserve">pages </w:t>
      </w:r>
      <w:r w:rsidR="00002767" w:rsidRPr="00830019">
        <w:rPr>
          <w:rFonts w:ascii="Arial" w:hAnsi="Arial" w:cs="Arial"/>
          <w:sz w:val="24"/>
          <w:szCs w:val="24"/>
          <w:lang w:val="en-GB"/>
        </w:rPr>
        <w:t>399 and 408)</w:t>
      </w:r>
    </w:p>
    <w:p w14:paraId="6492D021" w14:textId="52A42C08" w:rsidR="00A3073A" w:rsidRPr="00830019" w:rsidRDefault="00A3073A" w:rsidP="009148D2">
      <w:pPr>
        <w:spacing w:after="0"/>
        <w:ind w:left="720"/>
        <w:rPr>
          <w:rFonts w:ascii="Arial" w:hAnsi="Arial" w:cs="Arial"/>
          <w:i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O Lord, save the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; </w:t>
      </w:r>
    </w:p>
    <w:p w14:paraId="6F475B9A" w14:textId="2AD2A450" w:rsidR="00A3073A" w:rsidRPr="00830019" w:rsidRDefault="00A3073A" w:rsidP="00EC4CB5">
      <w:pPr>
        <w:spacing w:after="240"/>
        <w:ind w:left="720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 xml:space="preserve">And give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his</w:t>
      </w:r>
      <w:r w:rsidRPr="0083001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b/>
          <w:sz w:val="24"/>
          <w:szCs w:val="24"/>
          <w:lang w:val="en-GB"/>
        </w:rPr>
        <w:t>counsellors wisdom.</w:t>
      </w:r>
    </w:p>
    <w:p w14:paraId="71A4D57A" w14:textId="7E55C7D5" w:rsidR="000C3EED" w:rsidRPr="00830019" w:rsidRDefault="00555051" w:rsidP="00EC4CB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u w:val="single"/>
          <w:lang w:val="en-GB"/>
        </w:rPr>
        <w:t>The Litany</w:t>
      </w:r>
      <w:r w:rsidRPr="0083001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bCs/>
          <w:sz w:val="24"/>
          <w:szCs w:val="24"/>
          <w:lang w:val="en-GB"/>
        </w:rPr>
        <w:t>(Appendix V</w:t>
      </w:r>
      <w:r w:rsidR="00267C82" w:rsidRPr="00830019">
        <w:rPr>
          <w:rFonts w:ascii="Arial" w:hAnsi="Arial" w:cs="Arial"/>
          <w:bCs/>
          <w:sz w:val="24"/>
          <w:szCs w:val="24"/>
          <w:lang w:val="en-GB"/>
        </w:rPr>
        <w:t xml:space="preserve">, Section </w:t>
      </w:r>
      <w:r w:rsidR="00FC64E6" w:rsidRPr="00830019">
        <w:rPr>
          <w:rFonts w:ascii="Arial" w:hAnsi="Arial" w:cs="Arial"/>
          <w:bCs/>
          <w:sz w:val="24"/>
          <w:szCs w:val="24"/>
          <w:lang w:val="en-GB"/>
        </w:rPr>
        <w:t>II</w:t>
      </w:r>
      <w:r w:rsidR="00267C82" w:rsidRPr="00830019">
        <w:rPr>
          <w:rFonts w:ascii="Arial" w:hAnsi="Arial" w:cs="Arial"/>
          <w:bCs/>
          <w:sz w:val="24"/>
          <w:szCs w:val="24"/>
          <w:lang w:val="en-GB"/>
        </w:rPr>
        <w:t>(b)</w:t>
      </w:r>
      <w:r w:rsidR="00E21A40" w:rsidRPr="00830019">
        <w:rPr>
          <w:rFonts w:ascii="Arial" w:hAnsi="Arial" w:cs="Arial"/>
          <w:bCs/>
          <w:sz w:val="24"/>
          <w:szCs w:val="24"/>
          <w:lang w:val="en-GB"/>
        </w:rPr>
        <w:t>, page 424</w:t>
      </w:r>
      <w:r w:rsidRPr="00830019">
        <w:rPr>
          <w:rFonts w:ascii="Arial" w:hAnsi="Arial" w:cs="Arial"/>
          <w:bCs/>
          <w:sz w:val="24"/>
          <w:szCs w:val="24"/>
          <w:lang w:val="en-GB"/>
        </w:rPr>
        <w:t>)</w:t>
      </w:r>
      <w:r w:rsidR="00002767" w:rsidRPr="00830019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31AA7EF" w14:textId="31D5EDA4" w:rsidR="00451B50" w:rsidRPr="00830019" w:rsidRDefault="00451B50" w:rsidP="009148D2">
      <w:pPr>
        <w:ind w:left="644"/>
        <w:jc w:val="both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We beseech thee to hear us, O Lord God; and that it may please thee to keep and strengthen thy servant </w:t>
      </w:r>
      <w:r w:rsidR="00332DE3" w:rsidRPr="00830019">
        <w:rPr>
          <w:rFonts w:ascii="Arial" w:hAnsi="Arial" w:cs="Arial"/>
          <w:sz w:val="24"/>
          <w:szCs w:val="24"/>
          <w:lang w:val="en-GB"/>
        </w:rPr>
        <w:t>Charles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 our </w:t>
      </w:r>
      <w:r w:rsidR="00332DE3" w:rsidRPr="00830019">
        <w:rPr>
          <w:rFonts w:ascii="Arial" w:hAnsi="Arial" w:cs="Arial"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 that </w:t>
      </w:r>
      <w:r w:rsidR="00332DE3" w:rsidRPr="00830019">
        <w:rPr>
          <w:rFonts w:ascii="Arial" w:hAnsi="Arial" w:cs="Arial"/>
          <w:sz w:val="24"/>
          <w:szCs w:val="24"/>
          <w:lang w:val="en-GB"/>
        </w:rPr>
        <w:t>he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 may serve thee in righteousness and holiness of life;</w:t>
      </w:r>
    </w:p>
    <w:p w14:paraId="30A9396B" w14:textId="5C4A369B" w:rsidR="007C1A55" w:rsidRPr="00830019" w:rsidRDefault="00451B50" w:rsidP="00EC4CB5">
      <w:pPr>
        <w:spacing w:after="240"/>
        <w:ind w:left="928" w:firstLine="264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>We beseech thee to hear us, good Lord.</w:t>
      </w:r>
    </w:p>
    <w:p w14:paraId="261DCACD" w14:textId="77777777" w:rsidR="007C1A55" w:rsidRPr="00830019" w:rsidRDefault="007C1A55">
      <w:pPr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66DAC2E3" w14:textId="6FF94907" w:rsidR="009671DD" w:rsidRPr="00830019" w:rsidRDefault="008650FE" w:rsidP="00A47FD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30019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Intercessions: </w:t>
      </w:r>
      <w:r w:rsidR="00832D09" w:rsidRPr="00830019">
        <w:rPr>
          <w:rFonts w:ascii="Arial" w:hAnsi="Arial" w:cs="Arial"/>
          <w:b/>
          <w:sz w:val="24"/>
          <w:szCs w:val="24"/>
          <w:u w:val="single"/>
          <w:lang w:val="en-GB"/>
        </w:rPr>
        <w:t>A General Form of Intercession</w:t>
      </w:r>
      <w:r w:rsidR="001E31C3" w:rsidRPr="0083001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E31C3" w:rsidRPr="00830019">
        <w:rPr>
          <w:rFonts w:ascii="Arial" w:hAnsi="Arial" w:cs="Arial"/>
          <w:bCs/>
          <w:sz w:val="24"/>
          <w:szCs w:val="24"/>
          <w:lang w:val="en-GB"/>
        </w:rPr>
        <w:t>(page 430)</w:t>
      </w:r>
    </w:p>
    <w:p w14:paraId="7C2785A7" w14:textId="68A2D640" w:rsidR="00E80621" w:rsidRPr="00830019" w:rsidRDefault="00E80621" w:rsidP="009148D2">
      <w:pPr>
        <w:ind w:left="644"/>
        <w:jc w:val="both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We pray thee to guide and direct all who govern the nations of the world, especially our Sovereign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Lord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Charles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Pr="00830019">
        <w:rPr>
          <w:rFonts w:ascii="Arial" w:hAnsi="Arial" w:cs="Arial"/>
          <w:sz w:val="24"/>
          <w:szCs w:val="24"/>
          <w:lang w:val="en-GB"/>
        </w:rPr>
        <w:t>and those who are set in authority over us, that we and all men may be justly and quietly governed.</w:t>
      </w:r>
    </w:p>
    <w:p w14:paraId="133F5E51" w14:textId="77777777" w:rsidR="00E80621" w:rsidRPr="00830019" w:rsidRDefault="00E80621" w:rsidP="009148D2">
      <w:pPr>
        <w:spacing w:after="0"/>
        <w:ind w:left="928" w:firstLine="264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(Lord, in thy mercy, </w:t>
      </w:r>
    </w:p>
    <w:p w14:paraId="01120CA4" w14:textId="18CBCD0E" w:rsidR="007C1A55" w:rsidRPr="00830019" w:rsidRDefault="00E80621" w:rsidP="00EC4CB5">
      <w:pPr>
        <w:spacing w:after="240"/>
        <w:ind w:left="1212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>Hear our prayer.)</w:t>
      </w:r>
    </w:p>
    <w:p w14:paraId="51FC374D" w14:textId="0601322C" w:rsidR="00390726" w:rsidRPr="00830019" w:rsidRDefault="00156C6E" w:rsidP="00EC4CB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Intercessions: The State</w:t>
      </w:r>
      <w:r w:rsidR="00E81D87" w:rsidRPr="0083001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81D87" w:rsidRPr="00830019">
        <w:rPr>
          <w:rFonts w:ascii="Arial" w:hAnsi="Arial" w:cs="Arial"/>
          <w:sz w:val="24"/>
          <w:szCs w:val="24"/>
          <w:lang w:val="en-GB"/>
        </w:rPr>
        <w:t>(p. 434)</w:t>
      </w:r>
    </w:p>
    <w:p w14:paraId="2D0332C1" w14:textId="77777777" w:rsidR="00390726" w:rsidRPr="00830019" w:rsidRDefault="00390726" w:rsidP="00390726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38739F06" w14:textId="4A3F9BCB" w:rsidR="005C3365" w:rsidRPr="00830019" w:rsidRDefault="006566EA" w:rsidP="00390726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>13</w:t>
      </w:r>
      <w:r w:rsidRPr="00830019">
        <w:rPr>
          <w:rFonts w:ascii="Arial" w:hAnsi="Arial" w:cs="Arial"/>
          <w:sz w:val="24"/>
          <w:szCs w:val="24"/>
          <w:lang w:val="en-GB"/>
        </w:rPr>
        <w:tab/>
      </w:r>
      <w:r w:rsidR="005C3365" w:rsidRPr="00830019"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332DE3" w:rsidRPr="00830019">
        <w:rPr>
          <w:rFonts w:ascii="Arial" w:hAnsi="Arial" w:cs="Arial"/>
          <w:sz w:val="24"/>
          <w:szCs w:val="24"/>
          <w:lang w:val="en-GB"/>
        </w:rPr>
        <w:t>KING</w:t>
      </w:r>
      <w:r w:rsidR="005C3365" w:rsidRPr="00830019">
        <w:rPr>
          <w:rFonts w:ascii="Arial" w:hAnsi="Arial" w:cs="Arial"/>
          <w:sz w:val="24"/>
          <w:szCs w:val="24"/>
          <w:lang w:val="en-GB"/>
        </w:rPr>
        <w:t xml:space="preserve"> AND ALL IN AUTHORITY</w:t>
      </w:r>
    </w:p>
    <w:p w14:paraId="46A87468" w14:textId="52FD3E32" w:rsidR="005C3365" w:rsidRPr="00830019" w:rsidRDefault="005C3365" w:rsidP="00EC4CB5">
      <w:pPr>
        <w:spacing w:after="240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Almighty God, the fountain of all goodness, we humbly beseech thee to bless our Sovereign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Lord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Charles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and all who are set in authority under </w:t>
      </w:r>
      <w:r w:rsidR="00332DE3" w:rsidRPr="00830019">
        <w:rPr>
          <w:rFonts w:ascii="Arial" w:hAnsi="Arial" w:cs="Arial"/>
          <w:sz w:val="24"/>
          <w:szCs w:val="24"/>
          <w:lang w:val="en-GB"/>
        </w:rPr>
        <w:t>him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, that they may order all things in wisdom, </w:t>
      </w:r>
      <w:proofErr w:type="gramStart"/>
      <w:r w:rsidRPr="00830019">
        <w:rPr>
          <w:rFonts w:ascii="Arial" w:hAnsi="Arial" w:cs="Arial"/>
          <w:sz w:val="24"/>
          <w:szCs w:val="24"/>
          <w:lang w:val="en-GB"/>
        </w:rPr>
        <w:t>righteousness</w:t>
      </w:r>
      <w:proofErr w:type="gramEnd"/>
      <w:r w:rsidRPr="00830019">
        <w:rPr>
          <w:rFonts w:ascii="Arial" w:hAnsi="Arial" w:cs="Arial"/>
          <w:sz w:val="24"/>
          <w:szCs w:val="24"/>
          <w:lang w:val="en-GB"/>
        </w:rPr>
        <w:t xml:space="preserve"> and peace, to the honour of thy holy Name and the good of thy Church and people; through Jesus Christ our Lord. </w:t>
      </w:r>
      <w:r w:rsidRPr="00830019">
        <w:rPr>
          <w:rFonts w:ascii="Arial" w:hAnsi="Arial" w:cs="Arial"/>
          <w:b/>
          <w:sz w:val="24"/>
          <w:szCs w:val="24"/>
          <w:lang w:val="en-GB"/>
        </w:rPr>
        <w:t>Amen.</w:t>
      </w:r>
    </w:p>
    <w:p w14:paraId="1414B204" w14:textId="76BB3D96" w:rsidR="006566EA" w:rsidRPr="00830019" w:rsidRDefault="00E81D87" w:rsidP="00E81D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Intercessions: The State</w:t>
      </w:r>
      <w:r w:rsidRPr="0083001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4"/>
          <w:lang w:val="en-GB"/>
        </w:rPr>
        <w:t>(p. 43</w:t>
      </w:r>
      <w:r w:rsidR="00CC66A4" w:rsidRPr="00830019">
        <w:rPr>
          <w:rFonts w:ascii="Arial" w:hAnsi="Arial" w:cs="Arial"/>
          <w:sz w:val="24"/>
          <w:szCs w:val="24"/>
          <w:lang w:val="en-GB"/>
        </w:rPr>
        <w:t>5</w:t>
      </w:r>
      <w:r w:rsidRPr="00830019">
        <w:rPr>
          <w:rFonts w:ascii="Arial" w:hAnsi="Arial" w:cs="Arial"/>
          <w:sz w:val="24"/>
          <w:szCs w:val="24"/>
          <w:lang w:val="en-GB"/>
        </w:rPr>
        <w:t>)</w:t>
      </w:r>
    </w:p>
    <w:p w14:paraId="43BA25D4" w14:textId="77777777" w:rsidR="006566EA" w:rsidRPr="00830019" w:rsidRDefault="006566EA" w:rsidP="006566E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A046E44" w14:textId="7CE6C8C2" w:rsidR="00C41745" w:rsidRPr="00830019" w:rsidRDefault="00C41745" w:rsidP="006566EA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14 </w:t>
      </w:r>
      <w:r w:rsidR="006566EA" w:rsidRPr="00830019">
        <w:rPr>
          <w:rFonts w:ascii="Arial" w:hAnsi="Arial" w:cs="Arial"/>
          <w:sz w:val="24"/>
          <w:szCs w:val="24"/>
          <w:lang w:val="en-GB"/>
        </w:rPr>
        <w:tab/>
      </w:r>
      <w:r w:rsidRPr="00830019"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332DE3" w:rsidRPr="00830019">
        <w:rPr>
          <w:rFonts w:ascii="Arial" w:hAnsi="Arial" w:cs="Arial"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 AND THE ROYAL FAMILY</w:t>
      </w:r>
    </w:p>
    <w:p w14:paraId="7770515E" w14:textId="16F03894" w:rsidR="00880301" w:rsidRPr="00830019" w:rsidRDefault="00C41745" w:rsidP="00410188">
      <w:pPr>
        <w:spacing w:after="480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Almighty God, the fountain of all goodness, we humbly beseech thee to bless our Sovereign </w:t>
      </w:r>
      <w:r w:rsidR="00332DE3" w:rsidRPr="00830019">
        <w:rPr>
          <w:rFonts w:ascii="Arial" w:hAnsi="Arial" w:cs="Arial"/>
          <w:sz w:val="24"/>
          <w:szCs w:val="24"/>
          <w:lang w:val="en-GB"/>
        </w:rPr>
        <w:t>Lord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,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>Charles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332DE3" w:rsidRPr="00830019">
        <w:rPr>
          <w:rFonts w:ascii="Arial" w:hAnsi="Arial" w:cs="Arial"/>
          <w:i/>
          <w:sz w:val="24"/>
          <w:szCs w:val="24"/>
          <w:lang w:val="en-GB"/>
        </w:rPr>
        <w:t xml:space="preserve">Queen Camilla, </w:t>
      </w:r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the </w:t>
      </w:r>
      <w:proofErr w:type="gramStart"/>
      <w:r w:rsidRPr="00830019">
        <w:rPr>
          <w:rFonts w:ascii="Arial" w:hAnsi="Arial" w:cs="Arial"/>
          <w:i/>
          <w:sz w:val="24"/>
          <w:szCs w:val="24"/>
          <w:lang w:val="en-GB"/>
        </w:rPr>
        <w:t>Prince</w:t>
      </w:r>
      <w:proofErr w:type="gramEnd"/>
      <w:r w:rsidRPr="00830019">
        <w:rPr>
          <w:rFonts w:ascii="Arial" w:hAnsi="Arial" w:cs="Arial"/>
          <w:i/>
          <w:sz w:val="24"/>
          <w:szCs w:val="24"/>
          <w:lang w:val="en-GB"/>
        </w:rPr>
        <w:t xml:space="preserve"> and Princess of Wales, 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and all the Royal Family; endue them with thy Holy Spirit, enrich them with thy heavenly grace, prosper them with all happiness, and bring them to thine everlasting kingdom; through Jesus Christ our Lord. </w:t>
      </w:r>
      <w:r w:rsidRPr="00830019">
        <w:rPr>
          <w:rFonts w:ascii="Arial" w:hAnsi="Arial" w:cs="Arial"/>
          <w:b/>
          <w:sz w:val="24"/>
          <w:szCs w:val="24"/>
          <w:lang w:val="en-GB"/>
        </w:rPr>
        <w:t>Amen</w:t>
      </w:r>
      <w:r w:rsidR="00E81D87" w:rsidRPr="00830019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19EFF3EE" w14:textId="101F65CF" w:rsidR="00880301" w:rsidRPr="00830019" w:rsidRDefault="008F36AD" w:rsidP="006C3285">
      <w:pPr>
        <w:spacing w:after="240"/>
        <w:jc w:val="both"/>
        <w:rPr>
          <w:rFonts w:ascii="Arial" w:hAnsi="Arial" w:cs="Arial"/>
          <w:b/>
          <w:color w:val="2F5496" w:themeColor="accent1" w:themeShade="BF"/>
          <w:sz w:val="28"/>
          <w:szCs w:val="28"/>
          <w:lang w:val="en-GB"/>
        </w:rPr>
      </w:pPr>
      <w:r w:rsidRPr="00830019">
        <w:rPr>
          <w:rFonts w:ascii="Arial" w:hAnsi="Arial" w:cs="Arial"/>
          <w:b/>
          <w:color w:val="2F5496" w:themeColor="accent1" w:themeShade="BF"/>
          <w:sz w:val="28"/>
          <w:szCs w:val="28"/>
          <w:lang w:val="en-GB"/>
        </w:rPr>
        <w:t>B</w:t>
      </w:r>
      <w:r w:rsidRPr="00830019">
        <w:rPr>
          <w:rFonts w:ascii="Arial" w:hAnsi="Arial" w:cs="Arial"/>
          <w:b/>
          <w:color w:val="2F5496" w:themeColor="accent1" w:themeShade="BF"/>
          <w:sz w:val="28"/>
          <w:szCs w:val="28"/>
          <w:lang w:val="en-GB"/>
        </w:rPr>
        <w:tab/>
        <w:t>AN ORDER FOR THE HOLY EUCHARIST (2004)</w:t>
      </w:r>
    </w:p>
    <w:p w14:paraId="3FE65110" w14:textId="3BAD7A7B" w:rsidR="00241CE8" w:rsidRPr="00830019" w:rsidRDefault="00FF024A" w:rsidP="009126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>Appendix iii</w:t>
      </w:r>
      <w:r w:rsidR="00241CE8" w:rsidRPr="00830019">
        <w:rPr>
          <w:rFonts w:ascii="Arial" w:hAnsi="Arial" w:cs="Arial"/>
          <w:b/>
          <w:sz w:val="24"/>
          <w:szCs w:val="24"/>
          <w:lang w:val="en-GB"/>
        </w:rPr>
        <w:t>: Suggested Alternative Intercessions</w:t>
      </w:r>
      <w:r w:rsidR="00E657EB" w:rsidRPr="0083001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657EB" w:rsidRPr="00830019">
        <w:rPr>
          <w:rFonts w:ascii="Arial" w:hAnsi="Arial" w:cs="Arial"/>
          <w:bCs/>
          <w:sz w:val="24"/>
          <w:szCs w:val="24"/>
          <w:lang w:val="en-GB"/>
        </w:rPr>
        <w:t>(</w:t>
      </w:r>
      <w:r w:rsidR="00241CE8" w:rsidRPr="00830019">
        <w:rPr>
          <w:rFonts w:ascii="Arial" w:hAnsi="Arial" w:cs="Arial"/>
          <w:bCs/>
          <w:sz w:val="24"/>
          <w:szCs w:val="24"/>
          <w:lang w:val="en-GB"/>
        </w:rPr>
        <w:t xml:space="preserve">Form </w:t>
      </w:r>
      <w:r w:rsidR="005B1459" w:rsidRPr="00830019">
        <w:rPr>
          <w:rFonts w:ascii="Arial" w:hAnsi="Arial" w:cs="Arial"/>
          <w:bCs/>
          <w:sz w:val="24"/>
          <w:szCs w:val="24"/>
          <w:lang w:val="en-GB"/>
        </w:rPr>
        <w:t>1</w:t>
      </w:r>
      <w:r w:rsidR="001D410B" w:rsidRPr="00830019">
        <w:rPr>
          <w:rFonts w:ascii="Arial" w:hAnsi="Arial" w:cs="Arial"/>
          <w:bCs/>
          <w:sz w:val="24"/>
          <w:szCs w:val="24"/>
          <w:lang w:val="en-GB"/>
        </w:rPr>
        <w:t>, p</w:t>
      </w:r>
      <w:r w:rsidR="005B1459" w:rsidRPr="00830019">
        <w:rPr>
          <w:rFonts w:ascii="Arial" w:hAnsi="Arial" w:cs="Arial"/>
          <w:bCs/>
          <w:sz w:val="24"/>
          <w:szCs w:val="24"/>
          <w:lang w:val="en-GB"/>
        </w:rPr>
        <w:t>age 101)</w:t>
      </w:r>
    </w:p>
    <w:p w14:paraId="64AED1B2" w14:textId="3F7C3F5A" w:rsidR="00C23D42" w:rsidRPr="00830019" w:rsidRDefault="00C23D42" w:rsidP="00CA36F8">
      <w:pPr>
        <w:spacing w:after="0"/>
        <w:ind w:left="720"/>
        <w:rPr>
          <w:rFonts w:ascii="Arial" w:hAnsi="Arial" w:cs="Arial"/>
          <w:sz w:val="24"/>
          <w:szCs w:val="28"/>
          <w:lang w:val="en-GB"/>
        </w:rPr>
      </w:pPr>
      <w:r w:rsidRPr="00830019">
        <w:rPr>
          <w:rFonts w:ascii="Arial" w:hAnsi="Arial" w:cs="Arial"/>
          <w:sz w:val="24"/>
          <w:szCs w:val="28"/>
          <w:lang w:val="en-GB"/>
        </w:rPr>
        <w:t xml:space="preserve">For </w:t>
      </w:r>
      <w:r w:rsidR="00332DE3" w:rsidRPr="00830019">
        <w:rPr>
          <w:rFonts w:ascii="Arial" w:hAnsi="Arial" w:cs="Arial"/>
          <w:i/>
          <w:iCs/>
          <w:sz w:val="24"/>
          <w:szCs w:val="28"/>
          <w:lang w:val="en-GB"/>
        </w:rPr>
        <w:t>Charles</w:t>
      </w:r>
      <w:r w:rsidRPr="00830019">
        <w:rPr>
          <w:rFonts w:ascii="Arial" w:hAnsi="Arial" w:cs="Arial"/>
          <w:i/>
          <w:iCs/>
          <w:sz w:val="24"/>
          <w:szCs w:val="28"/>
          <w:lang w:val="en-GB"/>
        </w:rPr>
        <w:t xml:space="preserve"> our </w:t>
      </w:r>
      <w:r w:rsidR="00332DE3" w:rsidRPr="00830019">
        <w:rPr>
          <w:rFonts w:ascii="Arial" w:hAnsi="Arial" w:cs="Arial"/>
          <w:i/>
          <w:iCs/>
          <w:sz w:val="24"/>
          <w:szCs w:val="28"/>
          <w:lang w:val="en-GB"/>
        </w:rPr>
        <w:t>King</w:t>
      </w:r>
      <w:r w:rsidRPr="00830019">
        <w:rPr>
          <w:rFonts w:ascii="Arial" w:hAnsi="Arial" w:cs="Arial"/>
          <w:sz w:val="24"/>
          <w:szCs w:val="28"/>
          <w:lang w:val="en-GB"/>
        </w:rPr>
        <w:t>, for the leaders of the nations</w:t>
      </w:r>
    </w:p>
    <w:p w14:paraId="21AF8783" w14:textId="77777777" w:rsidR="00C23D42" w:rsidRPr="00830019" w:rsidRDefault="00C23D42" w:rsidP="00CA36F8">
      <w:pPr>
        <w:spacing w:after="0"/>
        <w:ind w:left="720"/>
        <w:rPr>
          <w:rFonts w:ascii="Arial" w:hAnsi="Arial" w:cs="Arial"/>
          <w:sz w:val="24"/>
          <w:szCs w:val="28"/>
          <w:lang w:val="en-GB"/>
        </w:rPr>
      </w:pPr>
      <w:r w:rsidRPr="00830019">
        <w:rPr>
          <w:rFonts w:ascii="Arial" w:hAnsi="Arial" w:cs="Arial"/>
          <w:sz w:val="24"/>
          <w:szCs w:val="28"/>
          <w:lang w:val="en-GB"/>
        </w:rPr>
        <w:t>and for all in authority,</w:t>
      </w:r>
    </w:p>
    <w:p w14:paraId="65EE6B01" w14:textId="77777777" w:rsidR="00C23D42" w:rsidRPr="00830019" w:rsidRDefault="00C23D42" w:rsidP="00CA36F8">
      <w:pPr>
        <w:spacing w:after="0"/>
        <w:ind w:left="720"/>
        <w:rPr>
          <w:rFonts w:ascii="Arial" w:hAnsi="Arial" w:cs="Arial"/>
          <w:sz w:val="24"/>
          <w:szCs w:val="28"/>
          <w:lang w:val="en-GB"/>
        </w:rPr>
      </w:pPr>
      <w:r w:rsidRPr="00830019">
        <w:rPr>
          <w:rFonts w:ascii="Arial" w:hAnsi="Arial" w:cs="Arial"/>
          <w:sz w:val="24"/>
          <w:szCs w:val="28"/>
          <w:lang w:val="en-GB"/>
        </w:rPr>
        <w:t>let us pray to the Lord:</w:t>
      </w:r>
    </w:p>
    <w:p w14:paraId="2E72DBFC" w14:textId="77CC63E6" w:rsidR="005B1459" w:rsidRPr="00830019" w:rsidRDefault="00C23D42" w:rsidP="00EC4CB5">
      <w:pPr>
        <w:spacing w:after="240"/>
        <w:ind w:left="720"/>
        <w:rPr>
          <w:rFonts w:ascii="Arial" w:hAnsi="Arial" w:cs="Arial"/>
          <w:b/>
          <w:bCs/>
          <w:sz w:val="24"/>
          <w:szCs w:val="28"/>
          <w:lang w:val="en-GB"/>
        </w:rPr>
      </w:pPr>
      <w:r w:rsidRPr="00830019">
        <w:rPr>
          <w:rFonts w:ascii="Arial" w:hAnsi="Arial" w:cs="Arial"/>
          <w:b/>
          <w:bCs/>
          <w:sz w:val="24"/>
          <w:szCs w:val="28"/>
          <w:lang w:val="en-GB"/>
        </w:rPr>
        <w:t>Lord, have mercy.</w:t>
      </w:r>
    </w:p>
    <w:p w14:paraId="61903AC9" w14:textId="425042A6" w:rsidR="00B80491" w:rsidRPr="00830019" w:rsidRDefault="00B80491" w:rsidP="00EC4CB5">
      <w:pPr>
        <w:pStyle w:val="ListParagraph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 xml:space="preserve">Appendix iii: Suggested Alternative Intercessions </w:t>
      </w:r>
      <w:r w:rsidRPr="00830019">
        <w:rPr>
          <w:rFonts w:ascii="Arial" w:hAnsi="Arial" w:cs="Arial"/>
          <w:bCs/>
          <w:sz w:val="24"/>
          <w:szCs w:val="24"/>
          <w:lang w:val="en-GB"/>
        </w:rPr>
        <w:t xml:space="preserve">(Form </w:t>
      </w:r>
      <w:r w:rsidR="001D410B" w:rsidRPr="00830019">
        <w:rPr>
          <w:rFonts w:ascii="Arial" w:hAnsi="Arial" w:cs="Arial"/>
          <w:bCs/>
          <w:sz w:val="24"/>
          <w:szCs w:val="24"/>
          <w:lang w:val="en-GB"/>
        </w:rPr>
        <w:t>2, p</w:t>
      </w:r>
      <w:r w:rsidRPr="00830019">
        <w:rPr>
          <w:rFonts w:ascii="Arial" w:hAnsi="Arial" w:cs="Arial"/>
          <w:bCs/>
          <w:sz w:val="24"/>
          <w:szCs w:val="24"/>
          <w:lang w:val="en-GB"/>
        </w:rPr>
        <w:t>age 10</w:t>
      </w:r>
      <w:r w:rsidR="008C3CF1" w:rsidRPr="00830019">
        <w:rPr>
          <w:rFonts w:ascii="Arial" w:hAnsi="Arial" w:cs="Arial"/>
          <w:bCs/>
          <w:sz w:val="24"/>
          <w:szCs w:val="24"/>
          <w:lang w:val="en-GB"/>
        </w:rPr>
        <w:t>5</w:t>
      </w:r>
      <w:r w:rsidR="00EC4CB5" w:rsidRPr="00830019">
        <w:rPr>
          <w:rFonts w:ascii="Arial" w:hAnsi="Arial" w:cs="Arial"/>
          <w:bCs/>
          <w:sz w:val="24"/>
          <w:szCs w:val="24"/>
          <w:lang w:val="en-GB"/>
        </w:rPr>
        <w:t>)</w:t>
      </w:r>
    </w:p>
    <w:p w14:paraId="2957902D" w14:textId="18596225" w:rsidR="008F36AD" w:rsidRPr="00830019" w:rsidRDefault="00B80491" w:rsidP="00410188">
      <w:pPr>
        <w:spacing w:after="480"/>
        <w:ind w:left="720"/>
        <w:rPr>
          <w:rFonts w:ascii="Arial" w:hAnsi="Arial" w:cs="Arial"/>
          <w:sz w:val="24"/>
          <w:szCs w:val="28"/>
          <w:lang w:val="en-GB"/>
        </w:rPr>
      </w:pPr>
      <w:r w:rsidRPr="00830019">
        <w:rPr>
          <w:rFonts w:ascii="Arial" w:hAnsi="Arial" w:cs="Arial"/>
          <w:sz w:val="24"/>
          <w:szCs w:val="28"/>
          <w:lang w:val="en-GB"/>
        </w:rPr>
        <w:t xml:space="preserve">Bless and guide </w:t>
      </w:r>
      <w:r w:rsidR="00332DE3" w:rsidRPr="00830019">
        <w:rPr>
          <w:rFonts w:ascii="Arial" w:hAnsi="Arial" w:cs="Arial"/>
          <w:sz w:val="24"/>
          <w:szCs w:val="28"/>
          <w:lang w:val="en-GB"/>
        </w:rPr>
        <w:t>Charles</w:t>
      </w:r>
      <w:r w:rsidRPr="00830019">
        <w:rPr>
          <w:rFonts w:ascii="Arial" w:hAnsi="Arial" w:cs="Arial"/>
          <w:sz w:val="24"/>
          <w:szCs w:val="28"/>
          <w:lang w:val="en-GB"/>
        </w:rPr>
        <w:t xml:space="preserve"> our </w:t>
      </w:r>
      <w:r w:rsidR="00332DE3" w:rsidRPr="00830019">
        <w:rPr>
          <w:rFonts w:ascii="Arial" w:hAnsi="Arial" w:cs="Arial"/>
          <w:sz w:val="24"/>
          <w:szCs w:val="28"/>
          <w:lang w:val="en-GB"/>
        </w:rPr>
        <w:t>King</w:t>
      </w:r>
      <w:r w:rsidRPr="00830019">
        <w:rPr>
          <w:rFonts w:ascii="Arial" w:hAnsi="Arial" w:cs="Arial"/>
          <w:sz w:val="24"/>
          <w:szCs w:val="28"/>
          <w:lang w:val="en-GB"/>
        </w:rPr>
        <w:t>; give wisdom to all</w:t>
      </w:r>
      <w:r w:rsidR="008C3CF1" w:rsidRPr="00830019">
        <w:rPr>
          <w:rFonts w:ascii="Arial" w:hAnsi="Arial" w:cs="Arial"/>
          <w:sz w:val="24"/>
          <w:szCs w:val="28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8"/>
          <w:lang w:val="en-GB"/>
        </w:rPr>
        <w:t>in authority; and direct this and every nation in the ways</w:t>
      </w:r>
      <w:r w:rsidR="008C3CF1" w:rsidRPr="00830019">
        <w:rPr>
          <w:rFonts w:ascii="Arial" w:hAnsi="Arial" w:cs="Arial"/>
          <w:sz w:val="24"/>
          <w:szCs w:val="28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8"/>
          <w:lang w:val="en-GB"/>
        </w:rPr>
        <w:t>of justice and peace … May we honour one anot</w:t>
      </w:r>
      <w:r w:rsidR="00332DE3" w:rsidRPr="00830019">
        <w:rPr>
          <w:rFonts w:ascii="Arial" w:hAnsi="Arial" w:cs="Arial"/>
          <w:sz w:val="24"/>
          <w:szCs w:val="28"/>
          <w:lang w:val="en-GB"/>
        </w:rPr>
        <w:t>her</w:t>
      </w:r>
      <w:r w:rsidRPr="00830019">
        <w:rPr>
          <w:rFonts w:ascii="Arial" w:hAnsi="Arial" w:cs="Arial"/>
          <w:sz w:val="24"/>
          <w:szCs w:val="28"/>
          <w:lang w:val="en-GB"/>
        </w:rPr>
        <w:t xml:space="preserve"> and</w:t>
      </w:r>
      <w:r w:rsidR="008C3CF1" w:rsidRPr="00830019">
        <w:rPr>
          <w:rFonts w:ascii="Arial" w:hAnsi="Arial" w:cs="Arial"/>
          <w:sz w:val="24"/>
          <w:szCs w:val="28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8"/>
          <w:lang w:val="en-GB"/>
        </w:rPr>
        <w:t>seek the common good.</w:t>
      </w:r>
    </w:p>
    <w:p w14:paraId="4660C9A7" w14:textId="77777777" w:rsidR="0005664F" w:rsidRPr="00830019" w:rsidRDefault="0005664F">
      <w:pPr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</w:pP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br w:type="page"/>
      </w:r>
    </w:p>
    <w:p w14:paraId="52282210" w14:textId="380C2E81" w:rsidR="0091261E" w:rsidRPr="00830019" w:rsidRDefault="00E660DB" w:rsidP="0091261E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</w:pP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lastRenderedPageBreak/>
        <w:t>C</w:t>
      </w:r>
      <w:r w:rsidR="0091261E"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ab/>
      </w: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>Daily Prayer (2009)</w:t>
      </w:r>
    </w:p>
    <w:p w14:paraId="20A4178C" w14:textId="1E8C7049" w:rsidR="0091261E" w:rsidRPr="00830019" w:rsidRDefault="0091261E" w:rsidP="0091261E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  <w:lang w:val="en-GB"/>
        </w:rPr>
      </w:pPr>
    </w:p>
    <w:p w14:paraId="0CBC67DB" w14:textId="099EEFFC" w:rsidR="00713991" w:rsidRPr="00830019" w:rsidRDefault="00713991" w:rsidP="007139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>A Cycle of Intercession</w:t>
      </w:r>
      <w:r w:rsidR="00CC4BC2" w:rsidRPr="0083001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C4BC2" w:rsidRPr="00830019">
        <w:rPr>
          <w:rFonts w:ascii="Arial" w:hAnsi="Arial" w:cs="Arial"/>
          <w:bCs/>
          <w:sz w:val="24"/>
          <w:szCs w:val="24"/>
          <w:lang w:val="en-GB"/>
        </w:rPr>
        <w:t>(page</w:t>
      </w:r>
      <w:r w:rsidR="00441F17" w:rsidRPr="00830019">
        <w:rPr>
          <w:rFonts w:ascii="Arial" w:hAnsi="Arial" w:cs="Arial"/>
          <w:bCs/>
          <w:sz w:val="24"/>
          <w:szCs w:val="24"/>
          <w:lang w:val="en-GB"/>
        </w:rPr>
        <w:t xml:space="preserve"> 219</w:t>
      </w:r>
      <w:r w:rsidR="00CC4BC2" w:rsidRPr="00830019">
        <w:rPr>
          <w:rFonts w:ascii="Arial" w:hAnsi="Arial" w:cs="Arial"/>
          <w:bCs/>
          <w:sz w:val="24"/>
          <w:szCs w:val="24"/>
          <w:lang w:val="en-GB"/>
        </w:rPr>
        <w:t>)</w:t>
      </w:r>
    </w:p>
    <w:p w14:paraId="42EAE3EE" w14:textId="77777777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/>
        </w:rPr>
      </w:pPr>
    </w:p>
    <w:p w14:paraId="58FEBE23" w14:textId="23746246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Friday</w:t>
      </w:r>
    </w:p>
    <w:p w14:paraId="3FD12167" w14:textId="56AECA56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The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King</w:t>
      </w:r>
    </w:p>
    <w:p w14:paraId="54FB3A58" w14:textId="6F4970A1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Members of Parliament and </w:t>
      </w:r>
      <w:r w:rsidR="00C800BF" w:rsidRPr="00830019">
        <w:rPr>
          <w:rFonts w:ascii="Arial" w:hAnsi="Arial" w:cs="Arial"/>
          <w:sz w:val="24"/>
          <w:szCs w:val="24"/>
          <w:lang w:val="en-GB"/>
        </w:rPr>
        <w:t xml:space="preserve">the </w:t>
      </w:r>
      <w:r w:rsidR="007300D1" w:rsidRPr="00830019">
        <w:rPr>
          <w:rFonts w:ascii="Arial" w:hAnsi="Arial" w:cs="Arial"/>
          <w:sz w:val="24"/>
          <w:szCs w:val="24"/>
          <w:lang w:val="en-GB"/>
        </w:rPr>
        <w:t>Senedd</w:t>
      </w:r>
    </w:p>
    <w:p w14:paraId="44FA1836" w14:textId="77777777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>The armed forces</w:t>
      </w:r>
    </w:p>
    <w:p w14:paraId="497FAC14" w14:textId="77777777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Peace and </w:t>
      </w:r>
      <w:proofErr w:type="gramStart"/>
      <w:r w:rsidRPr="00830019">
        <w:rPr>
          <w:rFonts w:ascii="Arial" w:hAnsi="Arial" w:cs="Arial"/>
          <w:sz w:val="24"/>
          <w:szCs w:val="24"/>
          <w:lang w:val="en-GB"/>
        </w:rPr>
        <w:t>justice</w:t>
      </w:r>
      <w:proofErr w:type="gramEnd"/>
    </w:p>
    <w:p w14:paraId="41F95AA6" w14:textId="77777777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Those who work for </w:t>
      </w:r>
      <w:proofErr w:type="gramStart"/>
      <w:r w:rsidRPr="00830019">
        <w:rPr>
          <w:rFonts w:ascii="Arial" w:hAnsi="Arial" w:cs="Arial"/>
          <w:sz w:val="24"/>
          <w:szCs w:val="24"/>
          <w:lang w:val="en-GB"/>
        </w:rPr>
        <w:t>reconciliation</w:t>
      </w:r>
      <w:proofErr w:type="gramEnd"/>
    </w:p>
    <w:p w14:paraId="161774EA" w14:textId="77777777" w:rsidR="00CC4BC2" w:rsidRPr="00830019" w:rsidRDefault="00CC4BC2" w:rsidP="00CC4BC2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>Victims of war and civil strife</w:t>
      </w:r>
    </w:p>
    <w:p w14:paraId="5DA80714" w14:textId="3F4A0F90" w:rsidR="00CC4BC2" w:rsidRPr="00830019" w:rsidRDefault="00CC4BC2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Prisoners, </w:t>
      </w:r>
      <w:proofErr w:type="gramStart"/>
      <w:r w:rsidRPr="00830019">
        <w:rPr>
          <w:rFonts w:ascii="Arial" w:hAnsi="Arial" w:cs="Arial"/>
          <w:sz w:val="24"/>
          <w:szCs w:val="24"/>
          <w:lang w:val="en-GB"/>
        </w:rPr>
        <w:t>refugees</w:t>
      </w:r>
      <w:proofErr w:type="gramEnd"/>
      <w:r w:rsidRPr="00830019">
        <w:rPr>
          <w:rFonts w:ascii="Arial" w:hAnsi="Arial" w:cs="Arial"/>
          <w:sz w:val="24"/>
          <w:szCs w:val="24"/>
          <w:lang w:val="en-GB"/>
        </w:rPr>
        <w:t xml:space="preserve"> and homeless people</w:t>
      </w:r>
    </w:p>
    <w:p w14:paraId="1743E20E" w14:textId="77777777" w:rsidR="00A360C5" w:rsidRPr="00830019" w:rsidRDefault="00A360C5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4"/>
          <w:szCs w:val="24"/>
          <w:lang w:val="en-GB"/>
        </w:rPr>
      </w:pPr>
    </w:p>
    <w:p w14:paraId="1E3FE8F8" w14:textId="0113AD6A" w:rsidR="00A360C5" w:rsidRPr="00830019" w:rsidRDefault="00540D8A" w:rsidP="0041018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 xml:space="preserve">Short Litanies </w:t>
      </w:r>
      <w:r w:rsidR="00DF093F" w:rsidRPr="00830019">
        <w:rPr>
          <w:rFonts w:ascii="Arial" w:hAnsi="Arial" w:cs="Arial"/>
          <w:bCs/>
          <w:sz w:val="24"/>
          <w:szCs w:val="24"/>
          <w:lang w:val="en-GB"/>
        </w:rPr>
        <w:t>(1, page</w:t>
      </w:r>
      <w:r w:rsidR="0071728F" w:rsidRPr="0083001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883437" w:rsidRPr="00830019">
        <w:rPr>
          <w:rFonts w:ascii="Arial" w:hAnsi="Arial" w:cs="Arial"/>
          <w:bCs/>
          <w:sz w:val="24"/>
          <w:szCs w:val="24"/>
          <w:lang w:val="en-GB"/>
        </w:rPr>
        <w:t>223</w:t>
      </w:r>
      <w:r w:rsidR="00DF093F" w:rsidRPr="00830019">
        <w:rPr>
          <w:rFonts w:ascii="Arial" w:hAnsi="Arial" w:cs="Arial"/>
          <w:bCs/>
          <w:sz w:val="24"/>
          <w:szCs w:val="24"/>
          <w:lang w:val="en-GB"/>
        </w:rPr>
        <w:t>)</w:t>
      </w:r>
    </w:p>
    <w:p w14:paraId="150F8D76" w14:textId="77777777" w:rsidR="00CB3E62" w:rsidRPr="00830019" w:rsidRDefault="00CB3E62" w:rsidP="00DF093F">
      <w:pPr>
        <w:pStyle w:val="ListParagraph"/>
        <w:autoSpaceDE w:val="0"/>
        <w:autoSpaceDN w:val="0"/>
        <w:adjustRightInd w:val="0"/>
        <w:rPr>
          <w:rFonts w:ascii="Arial" w:hAnsi="Arial" w:cs="Arial"/>
          <w:color w:val="2F5496" w:themeColor="accent1" w:themeShade="BF"/>
          <w:sz w:val="24"/>
          <w:szCs w:val="24"/>
          <w:lang w:val="en-GB"/>
        </w:rPr>
      </w:pPr>
    </w:p>
    <w:p w14:paraId="48855C54" w14:textId="196B310C" w:rsidR="00DF093F" w:rsidRPr="00830019" w:rsidRDefault="00DF093F" w:rsidP="00DF093F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O Lord, give grace to the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sz w:val="24"/>
          <w:szCs w:val="24"/>
          <w:lang w:val="en-GB"/>
        </w:rPr>
        <w:t>:</w:t>
      </w:r>
    </w:p>
    <w:p w14:paraId="3F6755C6" w14:textId="33F12BEB" w:rsidR="00DF093F" w:rsidRPr="00830019" w:rsidRDefault="00DF093F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sz w:val="24"/>
          <w:szCs w:val="24"/>
          <w:lang w:val="en-GB"/>
        </w:rPr>
        <w:t xml:space="preserve">and guide </w:t>
      </w:r>
      <w:r w:rsidR="00332DE3" w:rsidRPr="0083001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his</w:t>
      </w:r>
      <w:r w:rsidRPr="0083001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b/>
          <w:bCs/>
          <w:sz w:val="24"/>
          <w:szCs w:val="24"/>
          <w:lang w:val="en-GB"/>
        </w:rPr>
        <w:t>counsellors in wisdom.</w:t>
      </w:r>
    </w:p>
    <w:p w14:paraId="462EB65B" w14:textId="77777777" w:rsidR="007300D1" w:rsidRPr="00830019" w:rsidRDefault="007300D1" w:rsidP="00A360C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GB"/>
        </w:rPr>
      </w:pPr>
    </w:p>
    <w:p w14:paraId="1412E914" w14:textId="2E43FB3A" w:rsidR="00CF3141" w:rsidRPr="00830019" w:rsidRDefault="00CF3141" w:rsidP="00CF31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 xml:space="preserve">Short Litanies </w:t>
      </w:r>
      <w:r w:rsidRPr="00830019">
        <w:rPr>
          <w:rFonts w:ascii="Arial" w:hAnsi="Arial" w:cs="Arial"/>
          <w:bCs/>
          <w:sz w:val="24"/>
          <w:szCs w:val="24"/>
          <w:lang w:val="en-GB"/>
        </w:rPr>
        <w:t>(6, page</w:t>
      </w:r>
      <w:r w:rsidR="000E1C4E" w:rsidRPr="0083001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883437" w:rsidRPr="00830019">
        <w:rPr>
          <w:rFonts w:ascii="Arial" w:hAnsi="Arial" w:cs="Arial"/>
          <w:bCs/>
          <w:sz w:val="24"/>
          <w:szCs w:val="24"/>
          <w:lang w:val="en-GB"/>
        </w:rPr>
        <w:t>227</w:t>
      </w:r>
      <w:r w:rsidRPr="00830019">
        <w:rPr>
          <w:rFonts w:ascii="Arial" w:hAnsi="Arial" w:cs="Arial"/>
          <w:bCs/>
          <w:sz w:val="24"/>
          <w:szCs w:val="24"/>
          <w:lang w:val="en-GB"/>
        </w:rPr>
        <w:t>)</w:t>
      </w:r>
    </w:p>
    <w:p w14:paraId="3BBA3311" w14:textId="77777777" w:rsidR="00CA36F8" w:rsidRPr="00830019" w:rsidRDefault="00CA36F8" w:rsidP="00323E4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69EF0A7" w14:textId="41C62FB1" w:rsidR="00323E48" w:rsidRPr="00830019" w:rsidRDefault="00323E48" w:rsidP="00323E48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For this community, for our nation and its government, for the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; for all who work for justice, </w:t>
      </w:r>
      <w:proofErr w:type="gramStart"/>
      <w:r w:rsidRPr="00830019">
        <w:rPr>
          <w:rFonts w:ascii="Arial" w:hAnsi="Arial" w:cs="Arial"/>
          <w:sz w:val="24"/>
          <w:szCs w:val="24"/>
          <w:lang w:val="en-GB"/>
        </w:rPr>
        <w:t>freedom</w:t>
      </w:r>
      <w:proofErr w:type="gramEnd"/>
      <w:r w:rsidRPr="00830019">
        <w:rPr>
          <w:rFonts w:ascii="Arial" w:hAnsi="Arial" w:cs="Arial"/>
          <w:sz w:val="24"/>
          <w:szCs w:val="24"/>
          <w:lang w:val="en-GB"/>
        </w:rPr>
        <w:t xml:space="preserve"> and peace …</w:t>
      </w:r>
    </w:p>
    <w:p w14:paraId="10D499F3" w14:textId="77777777" w:rsidR="00997FF4" w:rsidRPr="00830019" w:rsidRDefault="00997FF4" w:rsidP="00323E4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E5F8976" w14:textId="338892C2" w:rsidR="003956EE" w:rsidRPr="00830019" w:rsidRDefault="00B21205" w:rsidP="00CA36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 xml:space="preserve">Short Litanies </w:t>
      </w:r>
      <w:r w:rsidRPr="00830019">
        <w:rPr>
          <w:rFonts w:ascii="Arial" w:hAnsi="Arial" w:cs="Arial"/>
          <w:bCs/>
          <w:sz w:val="24"/>
          <w:szCs w:val="24"/>
          <w:lang w:val="en-GB"/>
        </w:rPr>
        <w:t xml:space="preserve">(9, page </w:t>
      </w:r>
      <w:r w:rsidR="002C1A80" w:rsidRPr="00830019">
        <w:rPr>
          <w:rFonts w:ascii="Arial" w:hAnsi="Arial" w:cs="Arial"/>
          <w:bCs/>
          <w:sz w:val="24"/>
          <w:szCs w:val="24"/>
          <w:lang w:val="en-GB"/>
        </w:rPr>
        <w:t>231</w:t>
      </w:r>
      <w:r w:rsidRPr="00830019">
        <w:rPr>
          <w:rFonts w:ascii="Arial" w:hAnsi="Arial" w:cs="Arial"/>
          <w:bCs/>
          <w:sz w:val="24"/>
          <w:szCs w:val="24"/>
          <w:lang w:val="en-GB"/>
        </w:rPr>
        <w:t>)</w:t>
      </w:r>
    </w:p>
    <w:p w14:paraId="597F3D6B" w14:textId="58F08699" w:rsidR="003956EE" w:rsidRPr="00830019" w:rsidRDefault="002D371E" w:rsidP="00CA36F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We pray for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Charles</w:t>
      </w:r>
      <w:r w:rsidRPr="00830019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our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sz w:val="24"/>
          <w:szCs w:val="24"/>
          <w:lang w:val="en-GB"/>
        </w:rPr>
        <w:t>, and for those who bear</w:t>
      </w:r>
      <w:r w:rsidR="00CA36F8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4"/>
          <w:lang w:val="en-GB"/>
        </w:rPr>
        <w:t>the responsibility of government in this and every nation,</w:t>
      </w:r>
      <w:r w:rsidR="00CA36F8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4"/>
          <w:lang w:val="en-GB"/>
        </w:rPr>
        <w:t>that your people may rejoice in your gifts of true justice</w:t>
      </w:r>
      <w:r w:rsidR="00CA36F8" w:rsidRPr="00830019">
        <w:rPr>
          <w:rFonts w:ascii="Arial" w:hAnsi="Arial" w:cs="Arial"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4"/>
          <w:lang w:val="en-GB"/>
        </w:rPr>
        <w:t>and peace</w:t>
      </w:r>
      <w:r w:rsidR="00CA36F8" w:rsidRPr="00830019">
        <w:rPr>
          <w:rFonts w:ascii="Arial" w:hAnsi="Arial" w:cs="Arial"/>
          <w:sz w:val="24"/>
          <w:szCs w:val="24"/>
          <w:lang w:val="en-GB"/>
        </w:rPr>
        <w:t>.</w:t>
      </w:r>
    </w:p>
    <w:p w14:paraId="2232692C" w14:textId="77777777" w:rsidR="00CA36F8" w:rsidRPr="00830019" w:rsidRDefault="00CA36F8" w:rsidP="00CA36F8">
      <w:pPr>
        <w:pStyle w:val="ListParagraph"/>
        <w:spacing w:after="0"/>
        <w:jc w:val="both"/>
        <w:rPr>
          <w:rFonts w:ascii="Arial" w:hAnsi="Arial" w:cs="Arial"/>
          <w:b/>
          <w:color w:val="2F5496" w:themeColor="accent1" w:themeShade="BF"/>
          <w:sz w:val="24"/>
          <w:szCs w:val="24"/>
          <w:lang w:val="en-GB"/>
        </w:rPr>
      </w:pPr>
    </w:p>
    <w:p w14:paraId="5DB5D169" w14:textId="56773114" w:rsidR="00323E48" w:rsidRPr="00830019" w:rsidRDefault="00B218DF" w:rsidP="00CF314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30019">
        <w:rPr>
          <w:rFonts w:ascii="Arial" w:hAnsi="Arial" w:cs="Arial"/>
          <w:b/>
          <w:sz w:val="24"/>
          <w:szCs w:val="24"/>
          <w:lang w:val="en-GB"/>
        </w:rPr>
        <w:t xml:space="preserve">The Litany </w:t>
      </w:r>
      <w:r w:rsidRPr="00830019">
        <w:rPr>
          <w:rFonts w:ascii="Arial" w:hAnsi="Arial" w:cs="Arial"/>
          <w:bCs/>
          <w:sz w:val="24"/>
          <w:szCs w:val="24"/>
          <w:lang w:val="en-GB"/>
        </w:rPr>
        <w:t xml:space="preserve">(section </w:t>
      </w:r>
      <w:r w:rsidR="007A4A68" w:rsidRPr="00830019">
        <w:rPr>
          <w:rFonts w:ascii="Arial" w:hAnsi="Arial" w:cs="Arial"/>
          <w:bCs/>
          <w:sz w:val="24"/>
          <w:szCs w:val="24"/>
          <w:lang w:val="en-GB"/>
        </w:rPr>
        <w:t>II</w:t>
      </w:r>
      <w:r w:rsidRPr="00830019">
        <w:rPr>
          <w:rFonts w:ascii="Arial" w:hAnsi="Arial" w:cs="Arial"/>
          <w:bCs/>
          <w:sz w:val="24"/>
          <w:szCs w:val="24"/>
          <w:lang w:val="en-GB"/>
        </w:rPr>
        <w:t>(b)</w:t>
      </w:r>
      <w:r w:rsidR="007A4A68" w:rsidRPr="00830019">
        <w:rPr>
          <w:rFonts w:ascii="Arial" w:hAnsi="Arial" w:cs="Arial"/>
          <w:bCs/>
          <w:sz w:val="24"/>
          <w:szCs w:val="24"/>
          <w:lang w:val="en-GB"/>
        </w:rPr>
        <w:t>, page 241)</w:t>
      </w:r>
    </w:p>
    <w:p w14:paraId="59717C45" w14:textId="77777777" w:rsidR="007A4A68" w:rsidRPr="00830019" w:rsidRDefault="007A4A68" w:rsidP="007A4A68">
      <w:pPr>
        <w:pStyle w:val="ListParagraph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2C43451" w14:textId="2CCE8F78" w:rsidR="00D45C80" w:rsidRPr="00830019" w:rsidRDefault="00D45C80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Guard and strengthen your servant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Charles</w:t>
      </w:r>
      <w:r w:rsidRPr="00830019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our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King</w:t>
      </w:r>
      <w:r w:rsidRPr="00830019">
        <w:rPr>
          <w:rFonts w:ascii="Arial" w:hAnsi="Arial" w:cs="Arial"/>
          <w:sz w:val="24"/>
          <w:szCs w:val="24"/>
          <w:lang w:val="en-GB"/>
        </w:rPr>
        <w:t>,</w:t>
      </w:r>
    </w:p>
    <w:p w14:paraId="2C17C34C" w14:textId="65ABCC27" w:rsidR="00D45C80" w:rsidRPr="00830019" w:rsidRDefault="00D45C80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 xml:space="preserve">that </w:t>
      </w:r>
      <w:r w:rsidRPr="00830019">
        <w:rPr>
          <w:rFonts w:ascii="Arial" w:hAnsi="Arial" w:cs="Arial"/>
          <w:i/>
          <w:iCs/>
          <w:sz w:val="24"/>
          <w:szCs w:val="24"/>
          <w:lang w:val="en-GB"/>
        </w:rPr>
        <w:t xml:space="preserve">he </w:t>
      </w:r>
      <w:r w:rsidRPr="00830019">
        <w:rPr>
          <w:rFonts w:ascii="Arial" w:hAnsi="Arial" w:cs="Arial"/>
          <w:sz w:val="24"/>
          <w:szCs w:val="24"/>
          <w:lang w:val="en-GB"/>
        </w:rPr>
        <w:t xml:space="preserve">may put </w:t>
      </w:r>
      <w:r w:rsidR="00332DE3" w:rsidRPr="00830019">
        <w:rPr>
          <w:rFonts w:ascii="Arial" w:hAnsi="Arial" w:cs="Arial"/>
          <w:i/>
          <w:iCs/>
          <w:sz w:val="24"/>
          <w:szCs w:val="24"/>
          <w:lang w:val="en-GB"/>
        </w:rPr>
        <w:t>his</w:t>
      </w:r>
      <w:r w:rsidRPr="00830019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830019">
        <w:rPr>
          <w:rFonts w:ascii="Arial" w:hAnsi="Arial" w:cs="Arial"/>
          <w:sz w:val="24"/>
          <w:szCs w:val="24"/>
          <w:lang w:val="en-GB"/>
        </w:rPr>
        <w:t>trust in you,</w:t>
      </w:r>
    </w:p>
    <w:p w14:paraId="26ABF31B" w14:textId="77777777" w:rsidR="00D45C80" w:rsidRPr="00830019" w:rsidRDefault="00D45C80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830019">
        <w:rPr>
          <w:rFonts w:ascii="Arial" w:hAnsi="Arial" w:cs="Arial"/>
          <w:sz w:val="24"/>
          <w:szCs w:val="24"/>
          <w:lang w:val="en-GB"/>
        </w:rPr>
        <w:t>and seek your honour and glory.</w:t>
      </w:r>
    </w:p>
    <w:p w14:paraId="2D9A2B00" w14:textId="77777777" w:rsidR="00D45C80" w:rsidRPr="00830019" w:rsidRDefault="00D45C80" w:rsidP="00D45C80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sz w:val="24"/>
          <w:szCs w:val="24"/>
          <w:lang w:val="en-GB"/>
        </w:rPr>
        <w:t>Hear us, good Lord.</w:t>
      </w:r>
    </w:p>
    <w:p w14:paraId="5F7701FF" w14:textId="77777777" w:rsidR="00DF0507" w:rsidRPr="00830019" w:rsidRDefault="00DF0507" w:rsidP="00DF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7BF4A58" w14:textId="77777777" w:rsidR="00766FC9" w:rsidRPr="00830019" w:rsidRDefault="00766FC9">
      <w:pPr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</w:pP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br w:type="page"/>
      </w:r>
    </w:p>
    <w:p w14:paraId="6CD5F0D7" w14:textId="57E643AE" w:rsidR="00DF0507" w:rsidRPr="00830019" w:rsidRDefault="00DF0507" w:rsidP="00DF0507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</w:pP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lastRenderedPageBreak/>
        <w:t>D</w:t>
      </w:r>
      <w:r w:rsidRPr="00830019"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  <w:tab/>
        <w:t>TIMES AND SEASONS (pART tHREE) (2021)</w:t>
      </w:r>
    </w:p>
    <w:p w14:paraId="0745EF4D" w14:textId="77777777" w:rsidR="00DF0507" w:rsidRPr="00830019" w:rsidRDefault="00DF0507" w:rsidP="00DF0507">
      <w:pPr>
        <w:spacing w:after="0"/>
        <w:rPr>
          <w:rFonts w:ascii="Arial" w:hAnsi="Arial" w:cs="Arial"/>
          <w:b/>
          <w:bCs/>
          <w:caps/>
          <w:color w:val="2F5496" w:themeColor="accent1" w:themeShade="BF"/>
          <w:sz w:val="28"/>
          <w:szCs w:val="28"/>
          <w:lang w:val="en-GB"/>
        </w:rPr>
      </w:pPr>
    </w:p>
    <w:p w14:paraId="7A5B4DEB" w14:textId="6017BBBE" w:rsidR="00A15DB4" w:rsidRPr="00830019" w:rsidRDefault="00A15DB4" w:rsidP="00E00883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sz w:val="24"/>
          <w:szCs w:val="24"/>
          <w:lang w:val="en-GB"/>
        </w:rPr>
        <w:t xml:space="preserve">Section 3.3.3 </w:t>
      </w:r>
      <w:r w:rsidRPr="00830019">
        <w:rPr>
          <w:rFonts w:ascii="Arial" w:hAnsi="Arial" w:cs="Arial"/>
          <w:b/>
          <w:bCs/>
          <w:sz w:val="24"/>
          <w:szCs w:val="24"/>
          <w:lang w:val="en-GB"/>
        </w:rPr>
        <w:tab/>
        <w:t>Remembrance</w:t>
      </w:r>
      <w:r w:rsidR="00E00883" w:rsidRPr="0083001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830019">
        <w:rPr>
          <w:rFonts w:ascii="Arial" w:hAnsi="Arial" w:cs="Arial"/>
          <w:b/>
          <w:bCs/>
          <w:sz w:val="24"/>
          <w:szCs w:val="24"/>
          <w:lang w:val="en-GB"/>
        </w:rPr>
        <w:t>Blessing</w:t>
      </w:r>
      <w:r w:rsidR="00E00883" w:rsidRPr="00830019">
        <w:rPr>
          <w:rFonts w:ascii="Arial" w:hAnsi="Arial" w:cs="Arial"/>
          <w:b/>
          <w:bCs/>
          <w:sz w:val="24"/>
          <w:szCs w:val="24"/>
          <w:lang w:val="en-GB"/>
        </w:rPr>
        <w:t>s</w:t>
      </w:r>
    </w:p>
    <w:p w14:paraId="478A3A9C" w14:textId="77777777" w:rsidR="00A15DB4" w:rsidRPr="00830019" w:rsidRDefault="00A15DB4" w:rsidP="00DF0507">
      <w:pPr>
        <w:spacing w:after="0"/>
        <w:rPr>
          <w:rFonts w:ascii="Arial" w:hAnsi="Arial" w:cs="Arial"/>
          <w:sz w:val="24"/>
          <w:szCs w:val="24"/>
        </w:rPr>
      </w:pPr>
    </w:p>
    <w:p w14:paraId="6DF4576E" w14:textId="77777777" w:rsidR="00766FC9" w:rsidRPr="00830019" w:rsidRDefault="00766FC9" w:rsidP="00766FC9">
      <w:pPr>
        <w:spacing w:after="0"/>
        <w:ind w:left="720"/>
        <w:jc w:val="both"/>
        <w:rPr>
          <w:rFonts w:ascii="Arial" w:hAnsi="Arial" w:cs="Arial"/>
          <w:sz w:val="24"/>
          <w:szCs w:val="22"/>
          <w:lang w:val="en-GB"/>
        </w:rPr>
      </w:pPr>
      <w:r w:rsidRPr="00830019">
        <w:rPr>
          <w:rFonts w:ascii="Arial" w:hAnsi="Arial" w:cs="Arial"/>
          <w:sz w:val="24"/>
          <w:szCs w:val="22"/>
          <w:lang w:val="en-GB"/>
        </w:rPr>
        <w:t xml:space="preserve">God grant to the living, grace; </w:t>
      </w:r>
    </w:p>
    <w:p w14:paraId="75253085" w14:textId="77777777" w:rsidR="00766FC9" w:rsidRPr="00830019" w:rsidRDefault="00766FC9" w:rsidP="00766FC9">
      <w:pPr>
        <w:spacing w:after="0"/>
        <w:ind w:left="720"/>
        <w:jc w:val="both"/>
        <w:rPr>
          <w:rFonts w:ascii="Arial" w:hAnsi="Arial" w:cs="Arial"/>
          <w:sz w:val="24"/>
          <w:szCs w:val="22"/>
          <w:lang w:val="en-GB"/>
        </w:rPr>
      </w:pPr>
      <w:r w:rsidRPr="00830019">
        <w:rPr>
          <w:rFonts w:ascii="Arial" w:hAnsi="Arial" w:cs="Arial"/>
          <w:sz w:val="24"/>
          <w:szCs w:val="22"/>
          <w:lang w:val="en-GB"/>
        </w:rPr>
        <w:t xml:space="preserve">to the departed, rest; </w:t>
      </w:r>
    </w:p>
    <w:p w14:paraId="16111D08" w14:textId="2109208E" w:rsidR="00766FC9" w:rsidRPr="00830019" w:rsidRDefault="00766FC9" w:rsidP="00766FC9">
      <w:pPr>
        <w:spacing w:after="0"/>
        <w:ind w:left="720"/>
        <w:jc w:val="both"/>
        <w:rPr>
          <w:rFonts w:ascii="Arial" w:hAnsi="Arial" w:cs="Arial"/>
          <w:sz w:val="24"/>
          <w:szCs w:val="22"/>
          <w:lang w:val="en-GB"/>
        </w:rPr>
      </w:pPr>
      <w:r w:rsidRPr="00830019">
        <w:rPr>
          <w:rFonts w:ascii="Arial" w:hAnsi="Arial" w:cs="Arial"/>
          <w:sz w:val="24"/>
          <w:szCs w:val="22"/>
          <w:lang w:val="en-GB"/>
        </w:rPr>
        <w:t xml:space="preserve">to the Church, the </w:t>
      </w:r>
      <w:r w:rsidR="003A2764" w:rsidRPr="00830019">
        <w:rPr>
          <w:rFonts w:ascii="Arial" w:hAnsi="Arial" w:cs="Arial"/>
          <w:i/>
          <w:iCs/>
          <w:sz w:val="24"/>
          <w:szCs w:val="22"/>
          <w:lang w:val="en-GB"/>
        </w:rPr>
        <w:t>King</w:t>
      </w:r>
      <w:r w:rsidRPr="00830019">
        <w:rPr>
          <w:rFonts w:ascii="Arial" w:hAnsi="Arial" w:cs="Arial"/>
          <w:sz w:val="24"/>
          <w:szCs w:val="22"/>
          <w:lang w:val="en-GB"/>
        </w:rPr>
        <w:t xml:space="preserve">, </w:t>
      </w:r>
    </w:p>
    <w:p w14:paraId="1A3E5C18" w14:textId="77777777" w:rsidR="00766FC9" w:rsidRPr="00830019" w:rsidRDefault="00766FC9" w:rsidP="00766FC9">
      <w:pPr>
        <w:spacing w:after="0"/>
        <w:ind w:left="720"/>
        <w:jc w:val="both"/>
        <w:rPr>
          <w:rFonts w:ascii="Arial" w:hAnsi="Arial" w:cs="Arial"/>
          <w:sz w:val="24"/>
          <w:szCs w:val="22"/>
          <w:lang w:val="en-GB"/>
        </w:rPr>
      </w:pPr>
      <w:r w:rsidRPr="00830019">
        <w:rPr>
          <w:rFonts w:ascii="Arial" w:hAnsi="Arial" w:cs="Arial"/>
          <w:sz w:val="24"/>
          <w:szCs w:val="22"/>
          <w:lang w:val="en-GB"/>
        </w:rPr>
        <w:t xml:space="preserve">the Commonwealth, and all humankind, </w:t>
      </w:r>
    </w:p>
    <w:p w14:paraId="23978E6F" w14:textId="77777777" w:rsidR="00766FC9" w:rsidRPr="00830019" w:rsidRDefault="00766FC9" w:rsidP="00766FC9">
      <w:pPr>
        <w:spacing w:after="0"/>
        <w:ind w:left="720"/>
        <w:jc w:val="both"/>
        <w:rPr>
          <w:rFonts w:ascii="Arial" w:hAnsi="Arial" w:cs="Arial"/>
          <w:sz w:val="24"/>
          <w:szCs w:val="22"/>
          <w:lang w:val="en-GB"/>
        </w:rPr>
      </w:pPr>
      <w:r w:rsidRPr="00830019">
        <w:rPr>
          <w:rFonts w:ascii="Arial" w:hAnsi="Arial" w:cs="Arial"/>
          <w:sz w:val="24"/>
          <w:szCs w:val="22"/>
          <w:lang w:val="en-GB"/>
        </w:rPr>
        <w:t xml:space="preserve">peace and concord; </w:t>
      </w:r>
    </w:p>
    <w:p w14:paraId="19F4EA3D" w14:textId="77777777" w:rsidR="00766FC9" w:rsidRPr="00830019" w:rsidRDefault="00766FC9" w:rsidP="00766FC9">
      <w:pPr>
        <w:spacing w:after="0"/>
        <w:ind w:left="720"/>
        <w:jc w:val="both"/>
        <w:rPr>
          <w:rFonts w:ascii="Arial" w:hAnsi="Arial" w:cs="Arial"/>
          <w:sz w:val="24"/>
          <w:szCs w:val="22"/>
          <w:lang w:val="en-GB"/>
        </w:rPr>
      </w:pPr>
      <w:r w:rsidRPr="00830019">
        <w:rPr>
          <w:rFonts w:ascii="Arial" w:hAnsi="Arial" w:cs="Arial"/>
          <w:sz w:val="24"/>
          <w:szCs w:val="22"/>
          <w:lang w:val="en-GB"/>
        </w:rPr>
        <w:t xml:space="preserve">and to us and all his servants, life everlasting; </w:t>
      </w:r>
    </w:p>
    <w:p w14:paraId="58589714" w14:textId="63CAE5B3" w:rsidR="00A15DB4" w:rsidRPr="00830019" w:rsidRDefault="00766FC9" w:rsidP="00766FC9">
      <w:pPr>
        <w:spacing w:after="0"/>
        <w:ind w:left="720"/>
        <w:jc w:val="both"/>
        <w:rPr>
          <w:rFonts w:ascii="Arial" w:hAnsi="Arial" w:cs="Arial"/>
          <w:sz w:val="28"/>
          <w:szCs w:val="28"/>
          <w:lang w:val="en-GB"/>
        </w:rPr>
      </w:pPr>
      <w:r w:rsidRPr="00830019">
        <w:rPr>
          <w:rFonts w:ascii="Arial" w:hAnsi="Arial" w:cs="Arial"/>
          <w:sz w:val="24"/>
          <w:szCs w:val="22"/>
          <w:lang w:val="en-GB"/>
        </w:rPr>
        <w:t xml:space="preserve">and the blessing … </w:t>
      </w:r>
    </w:p>
    <w:p w14:paraId="7457FFB2" w14:textId="77777777" w:rsidR="00DF0507" w:rsidRPr="00830019" w:rsidRDefault="00DF0507" w:rsidP="00DF050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287D29B" w14:textId="77777777" w:rsidR="00D45C80" w:rsidRPr="00830019" w:rsidRDefault="00D45C80" w:rsidP="00D45C80">
      <w:pPr>
        <w:jc w:val="both"/>
        <w:rPr>
          <w:rFonts w:ascii="Arial" w:hAnsi="Arial" w:cs="Arial"/>
          <w:b/>
          <w:sz w:val="24"/>
          <w:szCs w:val="24"/>
        </w:rPr>
      </w:pPr>
    </w:p>
    <w:p w14:paraId="7F233E3F" w14:textId="646CFD3A" w:rsidR="00DF093F" w:rsidRPr="00830019" w:rsidRDefault="00332DE3" w:rsidP="00766F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8300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Note:</w:t>
      </w:r>
    </w:p>
    <w:p w14:paraId="443B8764" w14:textId="1CB16865" w:rsidR="00332DE3" w:rsidRPr="00830019" w:rsidRDefault="00332DE3" w:rsidP="002B33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30019">
        <w:rPr>
          <w:rFonts w:ascii="Arial" w:hAnsi="Arial" w:cs="Arial"/>
          <w:color w:val="000000"/>
          <w:sz w:val="24"/>
          <w:szCs w:val="24"/>
          <w:lang w:val="en-GB"/>
        </w:rPr>
        <w:t xml:space="preserve">Under the provisions of </w:t>
      </w:r>
      <w:r w:rsidR="002B3309" w:rsidRPr="00830019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="002B3309" w:rsidRPr="00830019">
        <w:rPr>
          <w:rFonts w:ascii="Arial" w:hAnsi="Arial" w:cs="Arial"/>
          <w:szCs w:val="24"/>
          <w:lang w:val="en-GB"/>
        </w:rPr>
        <w:t>Bill to Authorise and Regulate Minor Variations to Authorised Liturgies (2022)</w:t>
      </w:r>
      <w:r w:rsidRPr="00830019">
        <w:rPr>
          <w:rFonts w:ascii="Arial" w:hAnsi="Arial" w:cs="Arial"/>
          <w:color w:val="000000"/>
          <w:sz w:val="24"/>
          <w:szCs w:val="24"/>
          <w:lang w:val="en-GB"/>
        </w:rPr>
        <w:t xml:space="preserve">, the Bench have indicated that it is acceptable to </w:t>
      </w:r>
      <w:proofErr w:type="gramStart"/>
      <w:r w:rsidRPr="00830019">
        <w:rPr>
          <w:rFonts w:ascii="Arial" w:hAnsi="Arial" w:cs="Arial"/>
          <w:color w:val="000000"/>
          <w:sz w:val="24"/>
          <w:szCs w:val="24"/>
          <w:lang w:val="en-GB"/>
        </w:rPr>
        <w:t>make reference</w:t>
      </w:r>
      <w:proofErr w:type="gramEnd"/>
      <w:r w:rsidRPr="00830019">
        <w:rPr>
          <w:rFonts w:ascii="Arial" w:hAnsi="Arial" w:cs="Arial"/>
          <w:color w:val="000000"/>
          <w:sz w:val="24"/>
          <w:szCs w:val="24"/>
          <w:lang w:val="en-GB"/>
        </w:rPr>
        <w:t xml:space="preserve"> to His Majesty as </w:t>
      </w:r>
      <w:r w:rsidR="007300D1" w:rsidRPr="00830019">
        <w:rPr>
          <w:rFonts w:ascii="Arial" w:hAnsi="Arial" w:cs="Arial"/>
          <w:color w:val="000000"/>
          <w:sz w:val="24"/>
          <w:szCs w:val="24"/>
          <w:lang w:val="en-GB"/>
        </w:rPr>
        <w:t>“</w:t>
      </w:r>
      <w:r w:rsidRPr="00830019">
        <w:rPr>
          <w:rFonts w:ascii="Arial" w:hAnsi="Arial" w:cs="Arial"/>
          <w:color w:val="000000"/>
          <w:sz w:val="24"/>
          <w:szCs w:val="24"/>
          <w:lang w:val="en-GB"/>
        </w:rPr>
        <w:t>Charles, the King</w:t>
      </w:r>
      <w:r w:rsidR="007300D1" w:rsidRPr="00830019">
        <w:rPr>
          <w:rFonts w:ascii="Arial" w:hAnsi="Arial" w:cs="Arial"/>
          <w:color w:val="000000"/>
          <w:sz w:val="24"/>
          <w:szCs w:val="24"/>
          <w:lang w:val="en-GB"/>
        </w:rPr>
        <w:t>”</w:t>
      </w:r>
      <w:r w:rsidRPr="00830019">
        <w:rPr>
          <w:rFonts w:ascii="Arial" w:hAnsi="Arial" w:cs="Arial"/>
          <w:color w:val="000000"/>
          <w:sz w:val="24"/>
          <w:szCs w:val="24"/>
          <w:lang w:val="en-GB"/>
        </w:rPr>
        <w:t xml:space="preserve"> in place of </w:t>
      </w:r>
      <w:r w:rsidR="007300D1" w:rsidRPr="00830019">
        <w:rPr>
          <w:rFonts w:ascii="Arial" w:hAnsi="Arial" w:cs="Arial"/>
          <w:color w:val="000000"/>
          <w:sz w:val="24"/>
          <w:szCs w:val="24"/>
          <w:lang w:val="en-GB"/>
        </w:rPr>
        <w:t>“</w:t>
      </w:r>
      <w:r w:rsidRPr="00830019">
        <w:rPr>
          <w:rFonts w:ascii="Arial" w:hAnsi="Arial" w:cs="Arial"/>
          <w:color w:val="000000"/>
          <w:sz w:val="24"/>
          <w:szCs w:val="24"/>
          <w:lang w:val="en-GB"/>
        </w:rPr>
        <w:t>Charles, our King</w:t>
      </w:r>
      <w:r w:rsidR="007300D1" w:rsidRPr="00830019">
        <w:rPr>
          <w:rFonts w:ascii="Arial" w:hAnsi="Arial" w:cs="Arial"/>
          <w:color w:val="000000"/>
          <w:sz w:val="24"/>
          <w:szCs w:val="24"/>
          <w:lang w:val="en-GB"/>
        </w:rPr>
        <w:t>”</w:t>
      </w:r>
      <w:r w:rsidRPr="00830019">
        <w:rPr>
          <w:rFonts w:ascii="Arial" w:hAnsi="Arial" w:cs="Arial"/>
          <w:color w:val="000000"/>
          <w:sz w:val="24"/>
          <w:szCs w:val="24"/>
          <w:lang w:val="en-GB"/>
        </w:rPr>
        <w:t xml:space="preserve"> where that is felt appropriate.</w:t>
      </w:r>
    </w:p>
    <w:p w14:paraId="1E3DEBA2" w14:textId="77777777" w:rsidR="00DF093F" w:rsidRPr="00830019" w:rsidRDefault="00DF093F" w:rsidP="00DF093F">
      <w:pPr>
        <w:pStyle w:val="ListParagraph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6055E01" w14:textId="77777777" w:rsidR="00C313D1" w:rsidRPr="00830019" w:rsidRDefault="00C313D1" w:rsidP="00C313D1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37D620F" w14:textId="4786A1B5" w:rsidR="00E80621" w:rsidRPr="00830019" w:rsidRDefault="00E80621" w:rsidP="009671DD">
      <w:pPr>
        <w:rPr>
          <w:rFonts w:ascii="Arial" w:hAnsi="Arial" w:cs="Arial"/>
          <w:bCs/>
          <w:sz w:val="24"/>
          <w:szCs w:val="24"/>
          <w:lang w:val="en-GB"/>
        </w:rPr>
      </w:pPr>
    </w:p>
    <w:p w14:paraId="3571B3C1" w14:textId="77777777" w:rsidR="00267C82" w:rsidRPr="00830019" w:rsidRDefault="00267C82" w:rsidP="00A3073A">
      <w:pPr>
        <w:ind w:left="20"/>
        <w:rPr>
          <w:rFonts w:ascii="Arial" w:hAnsi="Arial" w:cs="Arial"/>
          <w:bCs/>
          <w:sz w:val="24"/>
          <w:szCs w:val="24"/>
          <w:lang w:val="en-GB"/>
        </w:rPr>
      </w:pPr>
    </w:p>
    <w:p w14:paraId="0611C750" w14:textId="77777777" w:rsidR="00555051" w:rsidRPr="00830019" w:rsidRDefault="00555051" w:rsidP="00A3073A">
      <w:pPr>
        <w:ind w:left="20"/>
        <w:rPr>
          <w:rFonts w:ascii="Arial" w:hAnsi="Arial" w:cs="Arial"/>
          <w:b/>
          <w:sz w:val="24"/>
          <w:szCs w:val="24"/>
          <w:lang w:val="en-GB"/>
        </w:rPr>
      </w:pPr>
    </w:p>
    <w:p w14:paraId="53F3277A" w14:textId="1F920614" w:rsidR="00241C86" w:rsidRPr="00830019" w:rsidRDefault="00241C86" w:rsidP="0067484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3FFFECBB" w14:textId="77777777" w:rsidR="00A3073A" w:rsidRPr="00830019" w:rsidRDefault="00A3073A" w:rsidP="00674848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A3073A" w:rsidRPr="00830019" w:rsidSect="00EE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17C4" w14:textId="77777777" w:rsidR="003E0B8C" w:rsidRDefault="003E0B8C" w:rsidP="00766FC9">
      <w:pPr>
        <w:spacing w:after="0" w:line="240" w:lineRule="auto"/>
      </w:pPr>
      <w:r>
        <w:separator/>
      </w:r>
    </w:p>
  </w:endnote>
  <w:endnote w:type="continuationSeparator" w:id="0">
    <w:p w14:paraId="7E952D3D" w14:textId="77777777" w:rsidR="003E0B8C" w:rsidRDefault="003E0B8C" w:rsidP="007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27B7" w14:textId="77777777" w:rsidR="003E0B8C" w:rsidRDefault="003E0B8C" w:rsidP="00766FC9">
      <w:pPr>
        <w:spacing w:after="0" w:line="240" w:lineRule="auto"/>
      </w:pPr>
      <w:r>
        <w:separator/>
      </w:r>
    </w:p>
  </w:footnote>
  <w:footnote w:type="continuationSeparator" w:id="0">
    <w:p w14:paraId="7513EC3A" w14:textId="77777777" w:rsidR="003E0B8C" w:rsidRDefault="003E0B8C" w:rsidP="007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86C"/>
    <w:multiLevelType w:val="hybridMultilevel"/>
    <w:tmpl w:val="7754609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B033F"/>
    <w:multiLevelType w:val="hybridMultilevel"/>
    <w:tmpl w:val="B4B07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500"/>
    <w:multiLevelType w:val="hybridMultilevel"/>
    <w:tmpl w:val="F8046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962"/>
    <w:multiLevelType w:val="hybridMultilevel"/>
    <w:tmpl w:val="0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E53"/>
    <w:multiLevelType w:val="hybridMultilevel"/>
    <w:tmpl w:val="FC5616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44D"/>
    <w:multiLevelType w:val="hybridMultilevel"/>
    <w:tmpl w:val="F8046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A35"/>
    <w:multiLevelType w:val="hybridMultilevel"/>
    <w:tmpl w:val="1870D11A"/>
    <w:lvl w:ilvl="0" w:tplc="A56217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2D1"/>
    <w:multiLevelType w:val="hybridMultilevel"/>
    <w:tmpl w:val="F35A52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3FB5"/>
    <w:multiLevelType w:val="hybridMultilevel"/>
    <w:tmpl w:val="CE10D9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0210">
    <w:abstractNumId w:val="5"/>
  </w:num>
  <w:num w:numId="2" w16cid:durableId="1646349235">
    <w:abstractNumId w:val="8"/>
  </w:num>
  <w:num w:numId="3" w16cid:durableId="1844397252">
    <w:abstractNumId w:val="6"/>
  </w:num>
  <w:num w:numId="4" w16cid:durableId="342511568">
    <w:abstractNumId w:val="4"/>
  </w:num>
  <w:num w:numId="5" w16cid:durableId="1826168130">
    <w:abstractNumId w:val="3"/>
  </w:num>
  <w:num w:numId="6" w16cid:durableId="607275349">
    <w:abstractNumId w:val="0"/>
  </w:num>
  <w:num w:numId="7" w16cid:durableId="949237322">
    <w:abstractNumId w:val="7"/>
  </w:num>
  <w:num w:numId="8" w16cid:durableId="1443301591">
    <w:abstractNumId w:val="2"/>
  </w:num>
  <w:num w:numId="9" w16cid:durableId="111760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67"/>
    <w:rsid w:val="00002767"/>
    <w:rsid w:val="0005664F"/>
    <w:rsid w:val="000B6991"/>
    <w:rsid w:val="000C3EED"/>
    <w:rsid w:val="000D530F"/>
    <w:rsid w:val="000E1C4E"/>
    <w:rsid w:val="000E66EA"/>
    <w:rsid w:val="0013131B"/>
    <w:rsid w:val="00137754"/>
    <w:rsid w:val="00156C6E"/>
    <w:rsid w:val="001D410B"/>
    <w:rsid w:val="001D48CD"/>
    <w:rsid w:val="001E31C3"/>
    <w:rsid w:val="001F05EA"/>
    <w:rsid w:val="00241C86"/>
    <w:rsid w:val="00241CE8"/>
    <w:rsid w:val="0025135A"/>
    <w:rsid w:val="00267C82"/>
    <w:rsid w:val="002B3309"/>
    <w:rsid w:val="002B761D"/>
    <w:rsid w:val="002C1A80"/>
    <w:rsid w:val="002D371E"/>
    <w:rsid w:val="00323E48"/>
    <w:rsid w:val="00332DE3"/>
    <w:rsid w:val="00383842"/>
    <w:rsid w:val="00390726"/>
    <w:rsid w:val="003956EE"/>
    <w:rsid w:val="003A2764"/>
    <w:rsid w:val="003A3C77"/>
    <w:rsid w:val="003A5018"/>
    <w:rsid w:val="003A7F34"/>
    <w:rsid w:val="003B7B08"/>
    <w:rsid w:val="003E0B8C"/>
    <w:rsid w:val="003E6148"/>
    <w:rsid w:val="00401648"/>
    <w:rsid w:val="00410188"/>
    <w:rsid w:val="00441F17"/>
    <w:rsid w:val="00451B50"/>
    <w:rsid w:val="00486B3A"/>
    <w:rsid w:val="004913C9"/>
    <w:rsid w:val="00520A4B"/>
    <w:rsid w:val="00520DC8"/>
    <w:rsid w:val="00540D8A"/>
    <w:rsid w:val="00555051"/>
    <w:rsid w:val="00582E17"/>
    <w:rsid w:val="005A5AB9"/>
    <w:rsid w:val="005B1459"/>
    <w:rsid w:val="005B371C"/>
    <w:rsid w:val="005C3365"/>
    <w:rsid w:val="005F20A8"/>
    <w:rsid w:val="00644897"/>
    <w:rsid w:val="006566EA"/>
    <w:rsid w:val="00674848"/>
    <w:rsid w:val="006C3285"/>
    <w:rsid w:val="00711F2E"/>
    <w:rsid w:val="00713991"/>
    <w:rsid w:val="0071728F"/>
    <w:rsid w:val="007300D1"/>
    <w:rsid w:val="00734A68"/>
    <w:rsid w:val="00766FC9"/>
    <w:rsid w:val="00774101"/>
    <w:rsid w:val="007A4A68"/>
    <w:rsid w:val="007C1A55"/>
    <w:rsid w:val="00800CE0"/>
    <w:rsid w:val="00801E90"/>
    <w:rsid w:val="00811B9F"/>
    <w:rsid w:val="008250E6"/>
    <w:rsid w:val="00830019"/>
    <w:rsid w:val="00832D09"/>
    <w:rsid w:val="008650FE"/>
    <w:rsid w:val="00875AAE"/>
    <w:rsid w:val="00880301"/>
    <w:rsid w:val="00883437"/>
    <w:rsid w:val="008C3CF1"/>
    <w:rsid w:val="008E3067"/>
    <w:rsid w:val="008F3052"/>
    <w:rsid w:val="008F36AD"/>
    <w:rsid w:val="0091261E"/>
    <w:rsid w:val="009148D2"/>
    <w:rsid w:val="009216F2"/>
    <w:rsid w:val="00924140"/>
    <w:rsid w:val="009671DD"/>
    <w:rsid w:val="009772D1"/>
    <w:rsid w:val="00997FF4"/>
    <w:rsid w:val="00A13A9E"/>
    <w:rsid w:val="00A15DB4"/>
    <w:rsid w:val="00A3073A"/>
    <w:rsid w:val="00A31FDA"/>
    <w:rsid w:val="00A360C5"/>
    <w:rsid w:val="00A4744D"/>
    <w:rsid w:val="00A47FD5"/>
    <w:rsid w:val="00A816D5"/>
    <w:rsid w:val="00A87E75"/>
    <w:rsid w:val="00AA3CAE"/>
    <w:rsid w:val="00AC30DF"/>
    <w:rsid w:val="00B21205"/>
    <w:rsid w:val="00B218DF"/>
    <w:rsid w:val="00B2779E"/>
    <w:rsid w:val="00B64936"/>
    <w:rsid w:val="00B80491"/>
    <w:rsid w:val="00BA71A1"/>
    <w:rsid w:val="00C23D42"/>
    <w:rsid w:val="00C313D1"/>
    <w:rsid w:val="00C31BB0"/>
    <w:rsid w:val="00C377CD"/>
    <w:rsid w:val="00C41145"/>
    <w:rsid w:val="00C41745"/>
    <w:rsid w:val="00C43BB7"/>
    <w:rsid w:val="00C800BF"/>
    <w:rsid w:val="00C83CCC"/>
    <w:rsid w:val="00C94339"/>
    <w:rsid w:val="00C96F27"/>
    <w:rsid w:val="00CA36F8"/>
    <w:rsid w:val="00CB3E62"/>
    <w:rsid w:val="00CC4BC2"/>
    <w:rsid w:val="00CC4CDD"/>
    <w:rsid w:val="00CC66A4"/>
    <w:rsid w:val="00CF3141"/>
    <w:rsid w:val="00D00F5F"/>
    <w:rsid w:val="00D205DA"/>
    <w:rsid w:val="00D45C80"/>
    <w:rsid w:val="00D5061C"/>
    <w:rsid w:val="00D511FA"/>
    <w:rsid w:val="00D80110"/>
    <w:rsid w:val="00D912DB"/>
    <w:rsid w:val="00DF0507"/>
    <w:rsid w:val="00DF093F"/>
    <w:rsid w:val="00E00883"/>
    <w:rsid w:val="00E2165E"/>
    <w:rsid w:val="00E21A40"/>
    <w:rsid w:val="00E26C67"/>
    <w:rsid w:val="00E36B1B"/>
    <w:rsid w:val="00E657EB"/>
    <w:rsid w:val="00E660DB"/>
    <w:rsid w:val="00E80621"/>
    <w:rsid w:val="00E81D87"/>
    <w:rsid w:val="00EC4CB5"/>
    <w:rsid w:val="00EE6680"/>
    <w:rsid w:val="00EE7699"/>
    <w:rsid w:val="00F21C00"/>
    <w:rsid w:val="00F246A9"/>
    <w:rsid w:val="00F6335D"/>
    <w:rsid w:val="00FB0A1B"/>
    <w:rsid w:val="00FC64E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7490"/>
  <w15:chartTrackingRefBased/>
  <w15:docId w15:val="{8B668E58-7C90-4536-9D9C-EFC836D8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y-GB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6FC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FC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6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Craven, Ritchie</cp:lastModifiedBy>
  <cp:revision>31</cp:revision>
  <dcterms:created xsi:type="dcterms:W3CDTF">2023-03-10T17:29:00Z</dcterms:created>
  <dcterms:modified xsi:type="dcterms:W3CDTF">2023-03-28T14:40:00Z</dcterms:modified>
</cp:coreProperties>
</file>