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1FDF" w14:textId="3ED90AE9" w:rsidR="00E620DB" w:rsidRPr="005214E8" w:rsidRDefault="00775114" w:rsidP="005B32B8">
      <w:pPr>
        <w:jc w:val="center"/>
        <w:rPr>
          <w:rFonts w:asciiTheme="majorHAnsi" w:eastAsia="Times New Roman" w:hAnsiTheme="majorHAnsi" w:cstheme="majorHAnsi"/>
          <w:b/>
          <w:bCs/>
          <w:sz w:val="28"/>
          <w:szCs w:val="28"/>
        </w:rPr>
      </w:pPr>
      <w:r w:rsidRPr="00775114">
        <w:rPr>
          <w:rFonts w:asciiTheme="majorHAnsi" w:eastAsia="Times New Roman" w:hAnsiTheme="majorHAnsi" w:cstheme="majorHAnsi"/>
          <w:b/>
          <w:bCs/>
          <w:sz w:val="28"/>
          <w:szCs w:val="28"/>
        </w:rPr>
        <w:t>“</w:t>
      </w:r>
      <w:r w:rsidR="007B24AC">
        <w:rPr>
          <w:rFonts w:asciiTheme="majorHAnsi" w:eastAsia="Times New Roman" w:hAnsiTheme="majorHAnsi" w:cstheme="majorHAnsi"/>
          <w:b/>
          <w:bCs/>
          <w:sz w:val="28"/>
          <w:szCs w:val="28"/>
        </w:rPr>
        <w:t>To be</w:t>
      </w:r>
      <w:r w:rsidR="00DD0B83" w:rsidRPr="005214E8">
        <w:rPr>
          <w:rFonts w:asciiTheme="majorHAnsi" w:eastAsia="Times New Roman" w:hAnsiTheme="majorHAnsi" w:cstheme="majorHAnsi"/>
          <w:b/>
          <w:bCs/>
          <w:sz w:val="28"/>
          <w:szCs w:val="28"/>
        </w:rPr>
        <w:t xml:space="preserve"> seen </w:t>
      </w:r>
      <w:r w:rsidR="00535052">
        <w:rPr>
          <w:rFonts w:asciiTheme="majorHAnsi" w:eastAsia="Times New Roman" w:hAnsiTheme="majorHAnsi" w:cstheme="majorHAnsi"/>
          <w:b/>
          <w:bCs/>
          <w:sz w:val="28"/>
          <w:szCs w:val="28"/>
        </w:rPr>
        <w:t xml:space="preserve">is to </w:t>
      </w:r>
      <w:r w:rsidR="00E620DB" w:rsidRPr="005214E8">
        <w:rPr>
          <w:rFonts w:asciiTheme="majorHAnsi" w:eastAsia="Times New Roman" w:hAnsiTheme="majorHAnsi" w:cstheme="majorHAnsi"/>
          <w:b/>
          <w:bCs/>
          <w:sz w:val="28"/>
          <w:szCs w:val="28"/>
        </w:rPr>
        <w:t>belong</w:t>
      </w:r>
      <w:r w:rsidR="00B32EC4" w:rsidRPr="005214E8">
        <w:rPr>
          <w:rFonts w:asciiTheme="majorHAnsi" w:eastAsia="Times New Roman" w:hAnsiTheme="majorHAnsi" w:cstheme="majorHAnsi"/>
          <w:b/>
          <w:bCs/>
          <w:sz w:val="28"/>
          <w:szCs w:val="28"/>
        </w:rPr>
        <w:t>,</w:t>
      </w:r>
      <w:r w:rsidR="00E620DB" w:rsidRPr="005214E8">
        <w:rPr>
          <w:rFonts w:asciiTheme="majorHAnsi" w:eastAsia="Times New Roman" w:hAnsiTheme="majorHAnsi" w:cstheme="majorHAnsi"/>
          <w:b/>
          <w:bCs/>
          <w:sz w:val="28"/>
          <w:szCs w:val="28"/>
        </w:rPr>
        <w:t xml:space="preserve"> and b</w:t>
      </w:r>
      <w:r w:rsidR="004D418F" w:rsidRPr="005214E8">
        <w:rPr>
          <w:rFonts w:asciiTheme="majorHAnsi" w:eastAsia="Times New Roman" w:hAnsiTheme="majorHAnsi" w:cstheme="majorHAnsi"/>
          <w:b/>
          <w:bCs/>
          <w:sz w:val="28"/>
          <w:szCs w:val="28"/>
        </w:rPr>
        <w:t xml:space="preserve">elonging is the </w:t>
      </w:r>
      <w:r w:rsidR="00E620DB" w:rsidRPr="005214E8">
        <w:rPr>
          <w:rFonts w:asciiTheme="majorHAnsi" w:eastAsia="Times New Roman" w:hAnsiTheme="majorHAnsi" w:cstheme="majorHAnsi"/>
          <w:b/>
          <w:bCs/>
          <w:sz w:val="28"/>
          <w:szCs w:val="28"/>
        </w:rPr>
        <w:t>f</w:t>
      </w:r>
      <w:r w:rsidR="004D418F" w:rsidRPr="005214E8">
        <w:rPr>
          <w:rFonts w:asciiTheme="majorHAnsi" w:eastAsia="Times New Roman" w:hAnsiTheme="majorHAnsi" w:cstheme="majorHAnsi"/>
          <w:b/>
          <w:bCs/>
          <w:sz w:val="28"/>
          <w:szCs w:val="28"/>
        </w:rPr>
        <w:t>oundation of our community</w:t>
      </w:r>
      <w:r>
        <w:rPr>
          <w:rFonts w:asciiTheme="majorHAnsi" w:eastAsia="Times New Roman" w:hAnsiTheme="majorHAnsi" w:cstheme="majorHAnsi"/>
          <w:b/>
          <w:bCs/>
          <w:sz w:val="28"/>
          <w:szCs w:val="28"/>
        </w:rPr>
        <w:t>”</w:t>
      </w:r>
    </w:p>
    <w:tbl>
      <w:tblPr>
        <w:tblStyle w:val="TableGrid"/>
        <w:tblW w:w="16019" w:type="dxa"/>
        <w:tblInd w:w="-289" w:type="dxa"/>
        <w:tblLook w:val="04A0" w:firstRow="1" w:lastRow="0" w:firstColumn="1" w:lastColumn="0" w:noHBand="0" w:noVBand="1"/>
      </w:tblPr>
      <w:tblGrid>
        <w:gridCol w:w="6380"/>
        <w:gridCol w:w="9639"/>
      </w:tblGrid>
      <w:tr w:rsidR="00E620DB" w:rsidRPr="005B32B8" w14:paraId="447B716D" w14:textId="77777777" w:rsidTr="005B32B8">
        <w:tc>
          <w:tcPr>
            <w:tcW w:w="6380" w:type="dxa"/>
            <w:shd w:val="clear" w:color="auto" w:fill="D9E2F3" w:themeFill="accent1" w:themeFillTint="33"/>
          </w:tcPr>
          <w:p w14:paraId="4365809F" w14:textId="3F655430" w:rsidR="00E620DB" w:rsidRPr="005B32B8" w:rsidRDefault="002B7400" w:rsidP="00966733">
            <w:pPr>
              <w:rPr>
                <w:rFonts w:asciiTheme="majorHAnsi" w:hAnsiTheme="majorHAnsi" w:cstheme="majorHAnsi"/>
                <w:b/>
                <w:bCs/>
                <w:sz w:val="28"/>
                <w:szCs w:val="28"/>
              </w:rPr>
            </w:pPr>
            <w:r w:rsidRPr="005B32B8">
              <w:rPr>
                <w:rFonts w:asciiTheme="majorHAnsi" w:hAnsiTheme="majorHAnsi" w:cstheme="majorHAnsi"/>
                <w:b/>
                <w:bCs/>
                <w:sz w:val="28"/>
                <w:szCs w:val="28"/>
              </w:rPr>
              <w:t>Link to</w:t>
            </w:r>
            <w:r w:rsidR="00E620DB" w:rsidRPr="005B32B8">
              <w:rPr>
                <w:rFonts w:asciiTheme="majorHAnsi" w:hAnsiTheme="majorHAnsi" w:cstheme="majorHAnsi"/>
                <w:b/>
                <w:bCs/>
                <w:sz w:val="28"/>
                <w:szCs w:val="28"/>
              </w:rPr>
              <w:t xml:space="preserve"> Curriculum for Wales   </w:t>
            </w:r>
          </w:p>
        </w:tc>
        <w:tc>
          <w:tcPr>
            <w:tcW w:w="9639" w:type="dxa"/>
            <w:shd w:val="clear" w:color="auto" w:fill="D9E2F3" w:themeFill="accent1" w:themeFillTint="33"/>
          </w:tcPr>
          <w:p w14:paraId="2804353F" w14:textId="5204A0D4" w:rsidR="00E620DB" w:rsidRPr="005B32B8" w:rsidRDefault="002B7400" w:rsidP="00966733">
            <w:pPr>
              <w:rPr>
                <w:rFonts w:asciiTheme="majorHAnsi" w:eastAsia="Times New Roman" w:hAnsiTheme="majorHAnsi" w:cstheme="majorHAnsi"/>
                <w:b/>
                <w:bCs/>
                <w:sz w:val="28"/>
                <w:szCs w:val="28"/>
              </w:rPr>
            </w:pPr>
            <w:r w:rsidRPr="005B32B8">
              <w:rPr>
                <w:rFonts w:asciiTheme="majorHAnsi" w:hAnsiTheme="majorHAnsi" w:cstheme="majorHAnsi"/>
                <w:b/>
                <w:bCs/>
                <w:sz w:val="28"/>
                <w:szCs w:val="28"/>
              </w:rPr>
              <w:t>Link to Section 50</w:t>
            </w:r>
            <w:r w:rsidR="00E620DB" w:rsidRPr="005B32B8">
              <w:rPr>
                <w:rFonts w:asciiTheme="majorHAnsi" w:hAnsiTheme="majorHAnsi" w:cstheme="majorHAnsi"/>
                <w:b/>
                <w:bCs/>
                <w:sz w:val="28"/>
                <w:szCs w:val="28"/>
              </w:rPr>
              <w:t xml:space="preserve"> </w:t>
            </w:r>
          </w:p>
        </w:tc>
      </w:tr>
      <w:tr w:rsidR="00E620DB" w:rsidRPr="005B32B8" w14:paraId="4EB42D6D" w14:textId="77777777" w:rsidTr="005B32B8">
        <w:tc>
          <w:tcPr>
            <w:tcW w:w="6380" w:type="dxa"/>
          </w:tcPr>
          <w:p w14:paraId="4EBB3DA3" w14:textId="77777777" w:rsidR="00E620DB" w:rsidRPr="005B32B8" w:rsidRDefault="00E620DB" w:rsidP="00966733">
            <w:pPr>
              <w:rPr>
                <w:rFonts w:asciiTheme="majorHAnsi" w:hAnsiTheme="majorHAnsi" w:cstheme="majorHAnsi"/>
                <w:b/>
                <w:bCs/>
                <w:sz w:val="28"/>
                <w:szCs w:val="28"/>
              </w:rPr>
            </w:pPr>
            <w:r w:rsidRPr="005B32B8">
              <w:rPr>
                <w:rFonts w:asciiTheme="majorHAnsi" w:hAnsiTheme="majorHAnsi" w:cstheme="majorHAnsi"/>
                <w:b/>
                <w:bCs/>
                <w:sz w:val="28"/>
                <w:szCs w:val="28"/>
              </w:rPr>
              <w:t xml:space="preserve">Healthy, confident individuals who:  </w:t>
            </w:r>
          </w:p>
          <w:p w14:paraId="0038644B" w14:textId="77777777" w:rsidR="00E620DB" w:rsidRPr="005B32B8" w:rsidRDefault="00E620DB" w:rsidP="00966733">
            <w:pPr>
              <w:rPr>
                <w:rFonts w:asciiTheme="majorHAnsi" w:hAnsiTheme="majorHAnsi" w:cstheme="majorHAnsi"/>
                <w:sz w:val="28"/>
                <w:szCs w:val="28"/>
              </w:rPr>
            </w:pPr>
            <w:r w:rsidRPr="005B32B8">
              <w:rPr>
                <w:rFonts w:asciiTheme="majorHAnsi" w:hAnsiTheme="majorHAnsi" w:cstheme="majorHAnsi"/>
                <w:sz w:val="28"/>
                <w:szCs w:val="28"/>
              </w:rPr>
              <w:t>-  have secure values and are establishing their spiritual and ethical beliefs</w:t>
            </w:r>
          </w:p>
          <w:p w14:paraId="6C21ED08" w14:textId="77777777" w:rsidR="00E620DB" w:rsidRPr="005B32B8" w:rsidRDefault="00E620DB" w:rsidP="00966733">
            <w:pPr>
              <w:rPr>
                <w:rFonts w:asciiTheme="majorHAnsi" w:hAnsiTheme="majorHAnsi" w:cstheme="majorHAnsi"/>
                <w:sz w:val="28"/>
                <w:szCs w:val="28"/>
              </w:rPr>
            </w:pPr>
            <w:r w:rsidRPr="005B32B8">
              <w:rPr>
                <w:rFonts w:asciiTheme="majorHAnsi" w:hAnsiTheme="majorHAnsi" w:cstheme="majorHAnsi"/>
                <w:b/>
                <w:bCs/>
                <w:sz w:val="28"/>
                <w:szCs w:val="28"/>
              </w:rPr>
              <w:t>Ethical Informed Citizens who</w:t>
            </w:r>
            <w:r w:rsidRPr="005B32B8">
              <w:rPr>
                <w:rFonts w:asciiTheme="majorHAnsi" w:hAnsiTheme="majorHAnsi" w:cstheme="majorHAnsi"/>
                <w:sz w:val="28"/>
                <w:szCs w:val="28"/>
              </w:rPr>
              <w:t>:</w:t>
            </w:r>
          </w:p>
          <w:p w14:paraId="6C8F3A68" w14:textId="77777777" w:rsidR="00E620DB" w:rsidRPr="005B32B8" w:rsidRDefault="00E620DB" w:rsidP="00966733">
            <w:pPr>
              <w:rPr>
                <w:rFonts w:asciiTheme="majorHAnsi" w:hAnsiTheme="majorHAnsi" w:cstheme="majorHAnsi"/>
                <w:sz w:val="28"/>
                <w:szCs w:val="28"/>
              </w:rPr>
            </w:pPr>
            <w:r w:rsidRPr="005B32B8">
              <w:rPr>
                <w:rFonts w:asciiTheme="majorHAnsi" w:hAnsiTheme="majorHAnsi" w:cstheme="majorHAnsi"/>
                <w:sz w:val="28"/>
                <w:szCs w:val="28"/>
              </w:rPr>
              <w:t>- engage with contemporary issues based upon their knowledge and values</w:t>
            </w:r>
          </w:p>
          <w:p w14:paraId="4DC0866A" w14:textId="77777777" w:rsidR="00E620DB" w:rsidRPr="005B32B8" w:rsidRDefault="00E620DB" w:rsidP="00966733">
            <w:pPr>
              <w:rPr>
                <w:rFonts w:asciiTheme="majorHAnsi" w:hAnsiTheme="majorHAnsi" w:cstheme="majorHAnsi"/>
                <w:sz w:val="28"/>
                <w:szCs w:val="28"/>
              </w:rPr>
            </w:pPr>
            <w:r w:rsidRPr="005B32B8">
              <w:rPr>
                <w:rFonts w:asciiTheme="majorHAnsi" w:hAnsiTheme="majorHAnsi" w:cstheme="majorHAnsi"/>
                <w:sz w:val="28"/>
                <w:szCs w:val="28"/>
              </w:rPr>
              <w:t xml:space="preserve">- understand and exercise their human and democratic responsibilities and rights </w:t>
            </w:r>
          </w:p>
          <w:p w14:paraId="6BEA4C4B" w14:textId="77777777" w:rsidR="00E620DB" w:rsidRPr="005B32B8" w:rsidRDefault="00E620DB" w:rsidP="00966733">
            <w:pPr>
              <w:rPr>
                <w:rFonts w:asciiTheme="majorHAnsi" w:hAnsiTheme="majorHAnsi" w:cstheme="majorHAnsi"/>
                <w:sz w:val="28"/>
                <w:szCs w:val="28"/>
              </w:rPr>
            </w:pPr>
            <w:r w:rsidRPr="005B32B8">
              <w:rPr>
                <w:rFonts w:asciiTheme="majorHAnsi" w:hAnsiTheme="majorHAnsi" w:cstheme="majorHAnsi"/>
                <w:sz w:val="28"/>
                <w:szCs w:val="28"/>
              </w:rPr>
              <w:t xml:space="preserve">- respect the needs and rights of others, as a member of a diverse society </w:t>
            </w:r>
          </w:p>
          <w:p w14:paraId="200E7D55" w14:textId="77777777" w:rsidR="00E620DB" w:rsidRPr="005B32B8" w:rsidRDefault="00E620DB" w:rsidP="00966733">
            <w:pPr>
              <w:rPr>
                <w:rFonts w:asciiTheme="majorHAnsi" w:hAnsiTheme="majorHAnsi" w:cstheme="majorHAnsi"/>
                <w:sz w:val="28"/>
                <w:szCs w:val="28"/>
              </w:rPr>
            </w:pPr>
          </w:p>
          <w:p w14:paraId="6DF17A3B" w14:textId="21EEBB02" w:rsidR="00E620DB" w:rsidRPr="005B32B8" w:rsidRDefault="00E620DB" w:rsidP="00B75C23">
            <w:pPr>
              <w:autoSpaceDE w:val="0"/>
              <w:autoSpaceDN w:val="0"/>
              <w:adjustRightInd w:val="0"/>
              <w:rPr>
                <w:rFonts w:asciiTheme="majorHAnsi" w:hAnsiTheme="majorHAnsi" w:cstheme="majorHAnsi"/>
                <w:color w:val="000000"/>
                <w:sz w:val="28"/>
                <w:szCs w:val="28"/>
              </w:rPr>
            </w:pPr>
          </w:p>
        </w:tc>
        <w:tc>
          <w:tcPr>
            <w:tcW w:w="9639" w:type="dxa"/>
          </w:tcPr>
          <w:p w14:paraId="63EB0E96" w14:textId="77777777" w:rsidR="00E620DB" w:rsidRPr="005B32B8" w:rsidRDefault="00E620DB" w:rsidP="00966733">
            <w:pPr>
              <w:rPr>
                <w:rFonts w:asciiTheme="majorHAnsi" w:eastAsia="Times New Roman" w:hAnsiTheme="majorHAnsi" w:cstheme="majorHAnsi"/>
                <w:sz w:val="28"/>
                <w:szCs w:val="28"/>
              </w:rPr>
            </w:pPr>
            <w:r w:rsidRPr="005B32B8">
              <w:rPr>
                <w:rFonts w:asciiTheme="majorHAnsi" w:eastAsia="Times New Roman" w:hAnsiTheme="majorHAnsi" w:cstheme="majorHAnsi"/>
                <w:b/>
                <w:sz w:val="28"/>
                <w:szCs w:val="28"/>
              </w:rPr>
              <w:t>Christian values</w:t>
            </w:r>
          </w:p>
          <w:p w14:paraId="4B9B72B9" w14:textId="77777777" w:rsidR="00E620DB" w:rsidRPr="005B32B8" w:rsidRDefault="00E620DB" w:rsidP="00966733">
            <w:pPr>
              <w:rPr>
                <w:rFonts w:asciiTheme="majorHAnsi" w:eastAsia="Times New Roman" w:hAnsiTheme="majorHAnsi" w:cstheme="majorHAnsi"/>
                <w:sz w:val="28"/>
                <w:szCs w:val="28"/>
              </w:rPr>
            </w:pPr>
            <w:r w:rsidRPr="005B32B8">
              <w:rPr>
                <w:rFonts w:asciiTheme="majorHAnsi" w:eastAsia="Times New Roman" w:hAnsiTheme="majorHAnsi" w:cstheme="majorHAnsi"/>
                <w:sz w:val="28"/>
                <w:szCs w:val="28"/>
              </w:rPr>
              <w:t>2a - the extent to which the school’s values are distinctively Christian in character, in addition to being shared human values</w:t>
            </w:r>
          </w:p>
          <w:p w14:paraId="258D0211" w14:textId="77777777" w:rsidR="00E620DB" w:rsidRPr="005B32B8" w:rsidRDefault="00E620DB" w:rsidP="00966733">
            <w:pPr>
              <w:rPr>
                <w:rFonts w:asciiTheme="majorHAnsi" w:eastAsia="Times New Roman" w:hAnsiTheme="majorHAnsi" w:cstheme="majorHAnsi"/>
                <w:sz w:val="28"/>
                <w:szCs w:val="28"/>
              </w:rPr>
            </w:pPr>
            <w:r w:rsidRPr="005B32B8">
              <w:rPr>
                <w:rFonts w:asciiTheme="majorHAnsi" w:eastAsia="Times New Roman" w:hAnsiTheme="majorHAnsi" w:cstheme="majorHAnsi"/>
                <w:sz w:val="28"/>
                <w:szCs w:val="28"/>
              </w:rPr>
              <w:t>2b -the extent to which all members of the school community and particularly learners, can make links between the school’s values and Biblical teaching</w:t>
            </w:r>
            <w:r w:rsidRPr="005B32B8">
              <w:rPr>
                <w:rFonts w:asciiTheme="majorHAnsi" w:eastAsia="Times New Roman" w:hAnsiTheme="majorHAnsi" w:cstheme="majorHAnsi"/>
                <w:color w:val="FF0000"/>
                <w:sz w:val="28"/>
                <w:szCs w:val="28"/>
              </w:rPr>
              <w:t xml:space="preserve"> </w:t>
            </w:r>
          </w:p>
          <w:p w14:paraId="2D951E5E" w14:textId="77777777" w:rsidR="00E620DB" w:rsidRPr="005B32B8" w:rsidRDefault="00E620DB" w:rsidP="00966733">
            <w:pPr>
              <w:rPr>
                <w:rFonts w:asciiTheme="majorHAnsi" w:eastAsia="Times New Roman" w:hAnsiTheme="majorHAnsi" w:cstheme="majorHAnsi"/>
                <w:sz w:val="28"/>
                <w:szCs w:val="28"/>
              </w:rPr>
            </w:pPr>
            <w:r w:rsidRPr="005B32B8">
              <w:rPr>
                <w:rFonts w:asciiTheme="majorHAnsi" w:eastAsia="Times New Roman" w:hAnsiTheme="majorHAnsi" w:cstheme="majorHAnsi"/>
                <w:sz w:val="28"/>
                <w:szCs w:val="28"/>
              </w:rPr>
              <w:t xml:space="preserve">2c - the school’s effectiveness in ensuring that </w:t>
            </w:r>
            <w:r w:rsidRPr="005B32B8">
              <w:rPr>
                <w:rFonts w:asciiTheme="majorHAnsi" w:eastAsia="Times New Roman" w:hAnsiTheme="majorHAnsi" w:cstheme="majorHAnsi"/>
                <w:color w:val="000000"/>
                <w:sz w:val="28"/>
                <w:szCs w:val="28"/>
              </w:rPr>
              <w:t>Christian values</w:t>
            </w:r>
            <w:r w:rsidRPr="005B32B8">
              <w:rPr>
                <w:rFonts w:asciiTheme="majorHAnsi" w:eastAsia="Times New Roman" w:hAnsiTheme="majorHAnsi" w:cstheme="majorHAnsi"/>
                <w:color w:val="FF0000"/>
                <w:sz w:val="28"/>
                <w:szCs w:val="28"/>
              </w:rPr>
              <w:t xml:space="preserve"> </w:t>
            </w:r>
            <w:r w:rsidRPr="005B32B8">
              <w:rPr>
                <w:rFonts w:asciiTheme="majorHAnsi" w:eastAsia="Times New Roman" w:hAnsiTheme="majorHAnsi" w:cstheme="majorHAnsi"/>
                <w:sz w:val="28"/>
                <w:szCs w:val="28"/>
              </w:rPr>
              <w:t>make a significant impact on the lives of all members of the school community</w:t>
            </w:r>
          </w:p>
          <w:p w14:paraId="4CBACDF8" w14:textId="77777777" w:rsidR="00E620DB" w:rsidRPr="005B32B8" w:rsidRDefault="00E620DB" w:rsidP="00966733">
            <w:pPr>
              <w:rPr>
                <w:rFonts w:asciiTheme="majorHAnsi" w:hAnsiTheme="majorHAnsi" w:cstheme="majorHAnsi"/>
                <w:sz w:val="28"/>
                <w:szCs w:val="28"/>
              </w:rPr>
            </w:pPr>
            <w:r w:rsidRPr="005B32B8">
              <w:rPr>
                <w:rFonts w:asciiTheme="majorHAnsi" w:hAnsiTheme="majorHAnsi" w:cstheme="majorHAnsi"/>
                <w:b/>
                <w:sz w:val="28"/>
                <w:szCs w:val="28"/>
              </w:rPr>
              <w:t xml:space="preserve">Spiritual, moral, </w:t>
            </w:r>
            <w:proofErr w:type="gramStart"/>
            <w:r w:rsidRPr="005B32B8">
              <w:rPr>
                <w:rFonts w:asciiTheme="majorHAnsi" w:hAnsiTheme="majorHAnsi" w:cstheme="majorHAnsi"/>
                <w:b/>
                <w:sz w:val="28"/>
                <w:szCs w:val="28"/>
              </w:rPr>
              <w:t>social</w:t>
            </w:r>
            <w:proofErr w:type="gramEnd"/>
            <w:r w:rsidRPr="005B32B8">
              <w:rPr>
                <w:rFonts w:asciiTheme="majorHAnsi" w:hAnsiTheme="majorHAnsi" w:cstheme="majorHAnsi"/>
                <w:b/>
                <w:sz w:val="28"/>
                <w:szCs w:val="28"/>
              </w:rPr>
              <w:t xml:space="preserve"> and cultural development</w:t>
            </w:r>
          </w:p>
          <w:p w14:paraId="357C8A6C" w14:textId="77777777" w:rsidR="00E620DB" w:rsidRPr="005B32B8" w:rsidRDefault="00E620DB" w:rsidP="00966733">
            <w:pPr>
              <w:rPr>
                <w:rFonts w:asciiTheme="majorHAnsi" w:hAnsiTheme="majorHAnsi" w:cstheme="majorHAnsi"/>
                <w:sz w:val="28"/>
                <w:szCs w:val="28"/>
              </w:rPr>
            </w:pPr>
            <w:r w:rsidRPr="005B32B8">
              <w:rPr>
                <w:rFonts w:asciiTheme="majorHAnsi" w:hAnsiTheme="majorHAnsi" w:cstheme="majorHAnsi"/>
                <w:sz w:val="28"/>
                <w:szCs w:val="28"/>
              </w:rPr>
              <w:t xml:space="preserve">3b - the extent to which the opportunities for spiritual, moral, </w:t>
            </w:r>
            <w:proofErr w:type="gramStart"/>
            <w:r w:rsidRPr="005B32B8">
              <w:rPr>
                <w:rFonts w:asciiTheme="majorHAnsi" w:hAnsiTheme="majorHAnsi" w:cstheme="majorHAnsi"/>
                <w:sz w:val="28"/>
                <w:szCs w:val="28"/>
              </w:rPr>
              <w:t>social</w:t>
            </w:r>
            <w:proofErr w:type="gramEnd"/>
            <w:r w:rsidRPr="005B32B8">
              <w:rPr>
                <w:rFonts w:asciiTheme="majorHAnsi" w:hAnsiTheme="majorHAnsi" w:cstheme="majorHAnsi"/>
                <w:sz w:val="28"/>
                <w:szCs w:val="28"/>
              </w:rPr>
              <w:t xml:space="preserve"> and cultural development</w:t>
            </w:r>
            <w:r w:rsidRPr="005B32B8">
              <w:rPr>
                <w:rFonts w:asciiTheme="majorHAnsi" w:hAnsiTheme="majorHAnsi" w:cstheme="majorHAnsi"/>
                <w:color w:val="FF0000"/>
                <w:sz w:val="28"/>
                <w:szCs w:val="28"/>
              </w:rPr>
              <w:t xml:space="preserve"> </w:t>
            </w:r>
            <w:r w:rsidRPr="005B32B8">
              <w:rPr>
                <w:rFonts w:asciiTheme="majorHAnsi" w:hAnsiTheme="majorHAnsi" w:cstheme="majorHAnsi"/>
                <w:sz w:val="28"/>
                <w:szCs w:val="28"/>
              </w:rPr>
              <w:t>are characterised by distinctively Christian values</w:t>
            </w:r>
          </w:p>
          <w:p w14:paraId="05D71739" w14:textId="77777777" w:rsidR="00E620DB" w:rsidRPr="005B32B8" w:rsidRDefault="00E620DB" w:rsidP="00966733">
            <w:pPr>
              <w:rPr>
                <w:rFonts w:asciiTheme="majorHAnsi" w:eastAsia="Times New Roman" w:hAnsiTheme="majorHAnsi" w:cstheme="majorHAnsi"/>
                <w:sz w:val="28"/>
                <w:szCs w:val="28"/>
              </w:rPr>
            </w:pPr>
            <w:r w:rsidRPr="005B32B8">
              <w:rPr>
                <w:rFonts w:asciiTheme="majorHAnsi" w:eastAsia="Times New Roman" w:hAnsiTheme="majorHAnsi" w:cstheme="majorHAnsi"/>
                <w:b/>
                <w:sz w:val="28"/>
                <w:szCs w:val="28"/>
              </w:rPr>
              <w:t xml:space="preserve">Character of the school community </w:t>
            </w:r>
          </w:p>
          <w:p w14:paraId="27A28BD9" w14:textId="4554CAF5" w:rsidR="00E620DB" w:rsidRPr="005B32B8" w:rsidRDefault="002B7400" w:rsidP="00966733">
            <w:pPr>
              <w:rPr>
                <w:rFonts w:asciiTheme="majorHAnsi" w:eastAsia="Times New Roman" w:hAnsiTheme="majorHAnsi" w:cstheme="majorHAnsi"/>
                <w:sz w:val="28"/>
                <w:szCs w:val="28"/>
              </w:rPr>
            </w:pPr>
            <w:r w:rsidRPr="005B32B8">
              <w:rPr>
                <w:rFonts w:asciiTheme="majorHAnsi" w:eastAsia="Times New Roman" w:hAnsiTheme="majorHAnsi" w:cstheme="majorHAnsi"/>
                <w:sz w:val="28"/>
                <w:szCs w:val="28"/>
              </w:rPr>
              <w:t xml:space="preserve">3a - </w:t>
            </w:r>
            <w:r w:rsidR="00E620DB" w:rsidRPr="005B32B8">
              <w:rPr>
                <w:rFonts w:asciiTheme="majorHAnsi" w:eastAsia="Times New Roman" w:hAnsiTheme="majorHAnsi" w:cstheme="majorHAnsi"/>
                <w:sz w:val="28"/>
                <w:szCs w:val="28"/>
              </w:rPr>
              <w:t>how well the school fosters positive relationships</w:t>
            </w:r>
            <w:r w:rsidR="00E620DB" w:rsidRPr="005B32B8">
              <w:rPr>
                <w:rFonts w:asciiTheme="majorHAnsi" w:eastAsia="Times New Roman" w:hAnsiTheme="majorHAnsi" w:cstheme="majorHAnsi"/>
                <w:color w:val="FF0000"/>
                <w:sz w:val="28"/>
                <w:szCs w:val="28"/>
              </w:rPr>
              <w:t xml:space="preserve"> </w:t>
            </w:r>
            <w:r w:rsidR="00E620DB" w:rsidRPr="005B32B8">
              <w:rPr>
                <w:rFonts w:asciiTheme="majorHAnsi" w:eastAsia="Times New Roman" w:hAnsiTheme="majorHAnsi" w:cstheme="majorHAnsi"/>
                <w:sz w:val="28"/>
                <w:szCs w:val="28"/>
              </w:rPr>
              <w:t>based on</w:t>
            </w:r>
            <w:r w:rsidR="00E620DB" w:rsidRPr="005B32B8">
              <w:rPr>
                <w:rFonts w:asciiTheme="majorHAnsi" w:eastAsia="Times New Roman" w:hAnsiTheme="majorHAnsi" w:cstheme="majorHAnsi"/>
                <w:color w:val="FF0000"/>
                <w:sz w:val="28"/>
                <w:szCs w:val="28"/>
              </w:rPr>
              <w:t xml:space="preserve"> </w:t>
            </w:r>
            <w:r w:rsidR="00E620DB" w:rsidRPr="005B32B8">
              <w:rPr>
                <w:rFonts w:asciiTheme="majorHAnsi" w:eastAsia="Times New Roman" w:hAnsiTheme="majorHAnsi" w:cstheme="majorHAnsi"/>
                <w:sz w:val="28"/>
                <w:szCs w:val="28"/>
              </w:rPr>
              <w:t>distinctively</w:t>
            </w:r>
            <w:r w:rsidR="00E620DB" w:rsidRPr="005B32B8">
              <w:rPr>
                <w:rFonts w:asciiTheme="majorHAnsi" w:eastAsia="Times New Roman" w:hAnsiTheme="majorHAnsi" w:cstheme="majorHAnsi"/>
                <w:color w:val="365F91"/>
                <w:sz w:val="28"/>
                <w:szCs w:val="28"/>
              </w:rPr>
              <w:t xml:space="preserve"> </w:t>
            </w:r>
            <w:r w:rsidR="00E620DB" w:rsidRPr="005B32B8">
              <w:rPr>
                <w:rFonts w:asciiTheme="majorHAnsi" w:eastAsia="Times New Roman" w:hAnsiTheme="majorHAnsi" w:cstheme="majorHAnsi"/>
                <w:sz w:val="28"/>
                <w:szCs w:val="28"/>
              </w:rPr>
              <w:t>Christian values between all members of the school community</w:t>
            </w:r>
          </w:p>
          <w:p w14:paraId="21DBC8C5" w14:textId="77777777" w:rsidR="00E620DB" w:rsidRPr="005B32B8" w:rsidRDefault="00E620DB" w:rsidP="00966733">
            <w:pPr>
              <w:rPr>
                <w:rFonts w:asciiTheme="majorHAnsi" w:eastAsia="Times New Roman" w:hAnsiTheme="majorHAnsi" w:cstheme="majorHAnsi"/>
                <w:sz w:val="28"/>
                <w:szCs w:val="28"/>
              </w:rPr>
            </w:pPr>
            <w:r w:rsidRPr="005B32B8">
              <w:rPr>
                <w:rFonts w:asciiTheme="majorHAnsi" w:eastAsia="Times New Roman" w:hAnsiTheme="majorHAnsi" w:cstheme="majorHAnsi"/>
                <w:sz w:val="28"/>
                <w:szCs w:val="28"/>
              </w:rPr>
              <w:t>4b - how well members of the school articulate the link between their behaviour and the values of the Gospel</w:t>
            </w:r>
          </w:p>
          <w:p w14:paraId="07B1E53E" w14:textId="77777777" w:rsidR="00E620DB" w:rsidRPr="005B32B8" w:rsidRDefault="00E620DB" w:rsidP="00966733">
            <w:pPr>
              <w:rPr>
                <w:rFonts w:asciiTheme="majorHAnsi" w:eastAsia="Times New Roman" w:hAnsiTheme="majorHAnsi" w:cstheme="majorHAnsi"/>
                <w:color w:val="000000"/>
                <w:sz w:val="28"/>
                <w:szCs w:val="28"/>
              </w:rPr>
            </w:pPr>
            <w:r w:rsidRPr="005B32B8">
              <w:rPr>
                <w:rFonts w:asciiTheme="majorHAnsi" w:eastAsia="Times New Roman" w:hAnsiTheme="majorHAnsi" w:cstheme="majorHAnsi"/>
                <w:color w:val="000000"/>
                <w:sz w:val="28"/>
                <w:szCs w:val="28"/>
              </w:rPr>
              <w:t xml:space="preserve">4c - how well the school promotes personal well-being, positive attitudes and mutual support based on its Christian values </w:t>
            </w:r>
          </w:p>
        </w:tc>
      </w:tr>
      <w:tr w:rsidR="002C2F1B" w:rsidRPr="005B32B8" w14:paraId="05094ADF" w14:textId="77777777" w:rsidTr="005B32B8">
        <w:trPr>
          <w:trHeight w:val="362"/>
        </w:trPr>
        <w:tc>
          <w:tcPr>
            <w:tcW w:w="16019" w:type="dxa"/>
            <w:gridSpan w:val="2"/>
            <w:shd w:val="clear" w:color="auto" w:fill="D9E2F3" w:themeFill="accent1" w:themeFillTint="33"/>
          </w:tcPr>
          <w:p w14:paraId="0AAC0A06" w14:textId="748212CC" w:rsidR="002C2F1B" w:rsidRPr="005B32B8" w:rsidRDefault="002B7400" w:rsidP="002C2F1B">
            <w:pPr>
              <w:rPr>
                <w:rFonts w:asciiTheme="majorHAnsi" w:hAnsiTheme="majorHAnsi" w:cstheme="majorHAnsi"/>
                <w:b/>
                <w:bCs/>
                <w:sz w:val="28"/>
                <w:szCs w:val="28"/>
              </w:rPr>
            </w:pPr>
            <w:r w:rsidRPr="005B32B8">
              <w:rPr>
                <w:rFonts w:asciiTheme="majorHAnsi" w:hAnsiTheme="majorHAnsi" w:cstheme="majorHAnsi"/>
                <w:b/>
                <w:bCs/>
                <w:sz w:val="28"/>
                <w:szCs w:val="28"/>
              </w:rPr>
              <w:t xml:space="preserve">Link to </w:t>
            </w:r>
            <w:r w:rsidR="002C2F1B" w:rsidRPr="005B32B8">
              <w:rPr>
                <w:rFonts w:asciiTheme="majorHAnsi" w:hAnsiTheme="majorHAnsi" w:cstheme="majorHAnsi"/>
                <w:b/>
                <w:bCs/>
                <w:sz w:val="28"/>
                <w:szCs w:val="28"/>
              </w:rPr>
              <w:t>U</w:t>
            </w:r>
            <w:r w:rsidRPr="005B32B8">
              <w:rPr>
                <w:rFonts w:asciiTheme="majorHAnsi" w:hAnsiTheme="majorHAnsi" w:cstheme="majorHAnsi"/>
                <w:b/>
                <w:bCs/>
                <w:sz w:val="28"/>
                <w:szCs w:val="28"/>
              </w:rPr>
              <w:t xml:space="preserve">N Convention on the </w:t>
            </w:r>
            <w:r w:rsidR="002C2F1B" w:rsidRPr="005B32B8">
              <w:rPr>
                <w:rFonts w:asciiTheme="majorHAnsi" w:hAnsiTheme="majorHAnsi" w:cstheme="majorHAnsi"/>
                <w:b/>
                <w:bCs/>
                <w:sz w:val="28"/>
                <w:szCs w:val="28"/>
              </w:rPr>
              <w:t xml:space="preserve">Rights of the Child </w:t>
            </w:r>
          </w:p>
        </w:tc>
      </w:tr>
      <w:tr w:rsidR="002C2F1B" w:rsidRPr="005B32B8" w14:paraId="67234655" w14:textId="77777777" w:rsidTr="005B32B8">
        <w:trPr>
          <w:trHeight w:val="585"/>
        </w:trPr>
        <w:tc>
          <w:tcPr>
            <w:tcW w:w="16019" w:type="dxa"/>
            <w:gridSpan w:val="2"/>
          </w:tcPr>
          <w:p w14:paraId="2086DA44" w14:textId="77777777" w:rsidR="002B7400" w:rsidRPr="005B32B8" w:rsidRDefault="002C2F1B" w:rsidP="002C2F1B">
            <w:pPr>
              <w:autoSpaceDE w:val="0"/>
              <w:autoSpaceDN w:val="0"/>
              <w:adjustRightInd w:val="0"/>
              <w:rPr>
                <w:rFonts w:asciiTheme="majorHAnsi" w:hAnsiTheme="majorHAnsi" w:cstheme="majorHAnsi"/>
                <w:b/>
                <w:bCs/>
                <w:color w:val="000000"/>
                <w:sz w:val="28"/>
                <w:szCs w:val="28"/>
              </w:rPr>
            </w:pPr>
            <w:r w:rsidRPr="005B32B8">
              <w:rPr>
                <w:rFonts w:asciiTheme="majorHAnsi" w:hAnsiTheme="majorHAnsi" w:cstheme="majorHAnsi"/>
                <w:b/>
                <w:bCs/>
                <w:sz w:val="28"/>
                <w:szCs w:val="28"/>
              </w:rPr>
              <w:t>Article 22 (refugee children</w:t>
            </w:r>
            <w:r w:rsidRPr="005B32B8">
              <w:rPr>
                <w:rFonts w:asciiTheme="majorHAnsi" w:hAnsiTheme="majorHAnsi" w:cstheme="majorHAnsi"/>
                <w:b/>
                <w:bCs/>
                <w:color w:val="000000"/>
                <w:sz w:val="28"/>
                <w:szCs w:val="28"/>
              </w:rPr>
              <w:t>)</w:t>
            </w:r>
          </w:p>
          <w:p w14:paraId="64352D9A" w14:textId="63B292EB" w:rsidR="002C2F1B" w:rsidRPr="005B32B8" w:rsidRDefault="002C2F1B" w:rsidP="005C2C4C">
            <w:pPr>
              <w:autoSpaceDE w:val="0"/>
              <w:autoSpaceDN w:val="0"/>
              <w:adjustRightInd w:val="0"/>
              <w:rPr>
                <w:rFonts w:asciiTheme="majorHAnsi" w:hAnsiTheme="majorHAnsi" w:cstheme="majorHAnsi"/>
                <w:color w:val="000000"/>
                <w:sz w:val="28"/>
                <w:szCs w:val="28"/>
              </w:rPr>
            </w:pPr>
            <w:r w:rsidRPr="005B32B8">
              <w:rPr>
                <w:rFonts w:asciiTheme="majorHAnsi" w:hAnsiTheme="majorHAnsi" w:cstheme="majorHAnsi"/>
                <w:color w:val="000000"/>
                <w:sz w:val="28"/>
                <w:szCs w:val="28"/>
              </w:rPr>
              <w:t>If a child is seeking refuge or has refugee status, governments must provide them with appropriate protection and assistance</w:t>
            </w:r>
            <w:r w:rsidR="00775114" w:rsidRPr="005B32B8">
              <w:rPr>
                <w:rFonts w:asciiTheme="majorHAnsi" w:hAnsiTheme="majorHAnsi" w:cstheme="majorHAnsi"/>
                <w:color w:val="000000"/>
                <w:sz w:val="28"/>
                <w:szCs w:val="28"/>
              </w:rPr>
              <w:t xml:space="preserve"> </w:t>
            </w:r>
            <w:r w:rsidRPr="005B32B8">
              <w:rPr>
                <w:rFonts w:asciiTheme="majorHAnsi" w:hAnsiTheme="majorHAnsi" w:cstheme="majorHAnsi"/>
                <w:color w:val="000000"/>
                <w:sz w:val="28"/>
                <w:szCs w:val="28"/>
              </w:rPr>
              <w:t>to help them enjoy all the rights in the Convention. Governments must help</w:t>
            </w:r>
            <w:r w:rsidR="005C2C4C" w:rsidRPr="005B32B8">
              <w:rPr>
                <w:rFonts w:asciiTheme="majorHAnsi" w:hAnsiTheme="majorHAnsi" w:cstheme="majorHAnsi"/>
                <w:color w:val="000000"/>
                <w:sz w:val="28"/>
                <w:szCs w:val="28"/>
              </w:rPr>
              <w:t xml:space="preserve"> </w:t>
            </w:r>
            <w:r w:rsidRPr="005B32B8">
              <w:rPr>
                <w:rFonts w:asciiTheme="majorHAnsi" w:hAnsiTheme="majorHAnsi" w:cstheme="majorHAnsi"/>
                <w:color w:val="000000"/>
                <w:sz w:val="28"/>
                <w:szCs w:val="28"/>
              </w:rPr>
              <w:t>refugee children who are separated from their parents to be reunited with them.</w:t>
            </w:r>
          </w:p>
        </w:tc>
      </w:tr>
    </w:tbl>
    <w:p w14:paraId="04ED597A" w14:textId="2D5B9A84" w:rsidR="00E620DB" w:rsidRPr="005B32B8" w:rsidRDefault="00E620DB">
      <w:pPr>
        <w:rPr>
          <w:rFonts w:asciiTheme="majorHAnsi" w:eastAsia="Times New Roman" w:hAnsiTheme="majorHAnsi" w:cstheme="majorHAnsi"/>
          <w:sz w:val="28"/>
          <w:szCs w:val="28"/>
        </w:rPr>
      </w:pPr>
    </w:p>
    <w:p w14:paraId="39D29EBA" w14:textId="68709752" w:rsidR="00B32EC4" w:rsidRPr="005B32B8" w:rsidRDefault="005B32B8" w:rsidP="00B32EC4">
      <w:pPr>
        <w:rPr>
          <w:rFonts w:asciiTheme="majorHAnsi" w:eastAsia="Times New Roman" w:hAnsiTheme="majorHAnsi" w:cstheme="majorHAnsi"/>
          <w:sz w:val="28"/>
          <w:szCs w:val="28"/>
        </w:rPr>
      </w:pPr>
      <w:r w:rsidRPr="005B32B8">
        <w:rPr>
          <w:rFonts w:asciiTheme="majorHAnsi" w:eastAsia="Times New Roman" w:hAnsiTheme="majorHAnsi" w:cstheme="majorHAnsi"/>
          <w:sz w:val="28"/>
          <w:szCs w:val="28"/>
        </w:rPr>
        <w:lastRenderedPageBreak/>
        <w:t>A</w:t>
      </w:r>
      <w:r w:rsidR="00B32EC4" w:rsidRPr="005B32B8">
        <w:rPr>
          <w:rFonts w:asciiTheme="majorHAnsi" w:eastAsia="Times New Roman" w:hAnsiTheme="majorHAnsi" w:cstheme="majorHAnsi"/>
          <w:sz w:val="28"/>
          <w:szCs w:val="28"/>
        </w:rPr>
        <w:t xml:space="preserve">ctivities can be completed as a 10 minutes session at any time of the day or as part of class worship. </w:t>
      </w:r>
      <w:r w:rsidRPr="005B32B8">
        <w:rPr>
          <w:rFonts w:asciiTheme="majorHAnsi" w:eastAsia="Times New Roman" w:hAnsiTheme="majorHAnsi" w:cstheme="majorHAnsi"/>
          <w:sz w:val="28"/>
          <w:szCs w:val="28"/>
        </w:rPr>
        <w:t xml:space="preserve">  </w:t>
      </w:r>
      <w:r w:rsidR="00B32EC4" w:rsidRPr="005B32B8">
        <w:rPr>
          <w:rFonts w:asciiTheme="majorHAnsi" w:eastAsia="Times New Roman" w:hAnsiTheme="majorHAnsi" w:cstheme="majorHAnsi"/>
          <w:sz w:val="28"/>
          <w:szCs w:val="28"/>
        </w:rPr>
        <w:t xml:space="preserve">Ideas, </w:t>
      </w:r>
      <w:proofErr w:type="gramStart"/>
      <w:r w:rsidR="00316F38" w:rsidRPr="005B32B8">
        <w:rPr>
          <w:rFonts w:asciiTheme="majorHAnsi" w:eastAsia="Times New Roman" w:hAnsiTheme="majorHAnsi" w:cstheme="majorHAnsi"/>
          <w:sz w:val="28"/>
          <w:szCs w:val="28"/>
        </w:rPr>
        <w:t>suggestions</w:t>
      </w:r>
      <w:proofErr w:type="gramEnd"/>
      <w:r w:rsidR="00316F38" w:rsidRPr="005B32B8">
        <w:rPr>
          <w:rFonts w:asciiTheme="majorHAnsi" w:eastAsia="Times New Roman" w:hAnsiTheme="majorHAnsi" w:cstheme="majorHAnsi"/>
          <w:sz w:val="28"/>
          <w:szCs w:val="28"/>
        </w:rPr>
        <w:t xml:space="preserve"> </w:t>
      </w:r>
      <w:r w:rsidR="00B32EC4" w:rsidRPr="005B32B8">
        <w:rPr>
          <w:rFonts w:asciiTheme="majorHAnsi" w:eastAsia="Times New Roman" w:hAnsiTheme="majorHAnsi" w:cstheme="majorHAnsi"/>
          <w:sz w:val="28"/>
          <w:szCs w:val="28"/>
        </w:rPr>
        <w:t>and links to further resources have been given to extend into lessons</w:t>
      </w:r>
      <w:r>
        <w:rPr>
          <w:rFonts w:asciiTheme="majorHAnsi" w:eastAsia="Times New Roman" w:hAnsiTheme="majorHAnsi" w:cstheme="majorHAnsi"/>
          <w:sz w:val="28"/>
          <w:szCs w:val="28"/>
        </w:rPr>
        <w:t xml:space="preserve">.  </w:t>
      </w:r>
    </w:p>
    <w:tbl>
      <w:tblPr>
        <w:tblStyle w:val="TableGrid"/>
        <w:tblW w:w="16019" w:type="dxa"/>
        <w:tblInd w:w="-289" w:type="dxa"/>
        <w:tblLook w:val="04A0" w:firstRow="1" w:lastRow="0" w:firstColumn="1" w:lastColumn="0" w:noHBand="0" w:noVBand="1"/>
      </w:tblPr>
      <w:tblGrid>
        <w:gridCol w:w="16019"/>
      </w:tblGrid>
      <w:tr w:rsidR="00B32EC4" w:rsidRPr="005B32B8" w14:paraId="282636AE" w14:textId="77777777" w:rsidTr="005B32B8">
        <w:tc>
          <w:tcPr>
            <w:tcW w:w="16019" w:type="dxa"/>
            <w:shd w:val="clear" w:color="auto" w:fill="D9E2F3" w:themeFill="accent1" w:themeFillTint="33"/>
          </w:tcPr>
          <w:p w14:paraId="029EFB95" w14:textId="2350CE62" w:rsidR="00B32EC4" w:rsidRPr="005B32B8" w:rsidRDefault="00B32EC4" w:rsidP="00B32EC4">
            <w:pPr>
              <w:jc w:val="center"/>
              <w:rPr>
                <w:rFonts w:asciiTheme="majorHAnsi" w:hAnsiTheme="majorHAnsi" w:cstheme="majorHAnsi"/>
                <w:b/>
                <w:bCs/>
                <w:sz w:val="28"/>
                <w:szCs w:val="28"/>
              </w:rPr>
            </w:pPr>
            <w:r w:rsidRPr="005B32B8">
              <w:rPr>
                <w:rFonts w:asciiTheme="majorHAnsi" w:hAnsiTheme="majorHAnsi" w:cstheme="majorHAnsi"/>
                <w:b/>
                <w:bCs/>
                <w:sz w:val="28"/>
                <w:szCs w:val="28"/>
              </w:rPr>
              <w:t>Week 1 - Hope and Journeys</w:t>
            </w:r>
          </w:p>
        </w:tc>
      </w:tr>
      <w:tr w:rsidR="00C32107" w:rsidRPr="005B32B8" w14:paraId="3DC958B7" w14:textId="77777777" w:rsidTr="005B32B8">
        <w:trPr>
          <w:trHeight w:val="3032"/>
        </w:trPr>
        <w:tc>
          <w:tcPr>
            <w:tcW w:w="16019" w:type="dxa"/>
          </w:tcPr>
          <w:p w14:paraId="0F822755" w14:textId="170CEEF8" w:rsidR="00C32107" w:rsidRPr="005B32B8" w:rsidRDefault="00C32107" w:rsidP="00C32107">
            <w:pPr>
              <w:pStyle w:val="ListParagraph"/>
              <w:numPr>
                <w:ilvl w:val="0"/>
                <w:numId w:val="6"/>
              </w:numPr>
              <w:rPr>
                <w:rFonts w:asciiTheme="majorHAnsi" w:hAnsiTheme="majorHAnsi" w:cstheme="majorHAnsi"/>
                <w:sz w:val="28"/>
                <w:szCs w:val="28"/>
                <w:shd w:val="clear" w:color="auto" w:fill="FFFFFF"/>
              </w:rPr>
            </w:pPr>
            <w:r w:rsidRPr="005B32B8">
              <w:rPr>
                <w:rFonts w:asciiTheme="majorHAnsi" w:hAnsiTheme="majorHAnsi" w:cstheme="majorHAnsi"/>
                <w:sz w:val="28"/>
                <w:szCs w:val="28"/>
              </w:rPr>
              <w:t>Worship 1</w:t>
            </w:r>
          </w:p>
          <w:p w14:paraId="46518224" w14:textId="17515980" w:rsidR="00C32107" w:rsidRPr="005B32B8" w:rsidRDefault="00C32107" w:rsidP="00C32107">
            <w:pPr>
              <w:pStyle w:val="ListParagraph"/>
              <w:numPr>
                <w:ilvl w:val="0"/>
                <w:numId w:val="6"/>
              </w:numPr>
              <w:rPr>
                <w:rFonts w:asciiTheme="majorHAnsi" w:hAnsiTheme="majorHAnsi" w:cstheme="majorHAnsi"/>
                <w:sz w:val="28"/>
                <w:szCs w:val="28"/>
                <w:shd w:val="clear" w:color="auto" w:fill="FFFFFF"/>
              </w:rPr>
            </w:pPr>
            <w:r w:rsidRPr="005B32B8">
              <w:rPr>
                <w:rFonts w:asciiTheme="majorHAnsi" w:hAnsiTheme="majorHAnsi" w:cstheme="majorHAnsi"/>
                <w:sz w:val="28"/>
                <w:szCs w:val="28"/>
              </w:rPr>
              <w:t>Activity</w:t>
            </w:r>
            <w:r w:rsidR="008E2538">
              <w:rPr>
                <w:rFonts w:asciiTheme="majorHAnsi" w:hAnsiTheme="majorHAnsi" w:cstheme="majorHAnsi"/>
                <w:sz w:val="28"/>
                <w:szCs w:val="28"/>
              </w:rPr>
              <w:t>/Pause</w:t>
            </w:r>
            <w:r w:rsidRPr="005B32B8">
              <w:rPr>
                <w:rFonts w:asciiTheme="majorHAnsi" w:hAnsiTheme="majorHAnsi" w:cstheme="majorHAnsi"/>
                <w:sz w:val="28"/>
                <w:szCs w:val="28"/>
              </w:rPr>
              <w:t xml:space="preserve"> Sheet 1  </w:t>
            </w:r>
          </w:p>
          <w:p w14:paraId="19FD0343" w14:textId="1AA23261" w:rsidR="00B32EC4" w:rsidRPr="005B32B8" w:rsidRDefault="001C36E1" w:rsidP="00B32EC4">
            <w:pPr>
              <w:rPr>
                <w:rFonts w:asciiTheme="majorHAnsi" w:hAnsiTheme="majorHAnsi" w:cstheme="majorHAnsi"/>
                <w:b/>
                <w:bCs/>
                <w:sz w:val="28"/>
                <w:szCs w:val="28"/>
                <w:u w:val="single"/>
                <w:shd w:val="clear" w:color="auto" w:fill="FFFFFF"/>
              </w:rPr>
            </w:pPr>
            <w:r>
              <w:rPr>
                <w:rFonts w:asciiTheme="majorHAnsi" w:hAnsiTheme="majorHAnsi" w:cstheme="majorHAnsi"/>
                <w:b/>
                <w:bCs/>
                <w:sz w:val="28"/>
                <w:szCs w:val="28"/>
                <w:u w:val="single"/>
              </w:rPr>
              <w:t>Sugges</w:t>
            </w:r>
            <w:r w:rsidR="008E2538">
              <w:rPr>
                <w:rFonts w:asciiTheme="majorHAnsi" w:hAnsiTheme="majorHAnsi" w:cstheme="majorHAnsi"/>
                <w:b/>
                <w:bCs/>
                <w:sz w:val="28"/>
                <w:szCs w:val="28"/>
                <w:u w:val="single"/>
              </w:rPr>
              <w:t>ted Additional Activities</w:t>
            </w:r>
          </w:p>
          <w:p w14:paraId="45443316" w14:textId="37101883" w:rsidR="00C32107" w:rsidRPr="005B32B8" w:rsidRDefault="00B32EC4" w:rsidP="00B32EC4">
            <w:pPr>
              <w:pStyle w:val="ListParagraph"/>
              <w:numPr>
                <w:ilvl w:val="0"/>
                <w:numId w:val="6"/>
              </w:numPr>
              <w:rPr>
                <w:rFonts w:asciiTheme="majorHAnsi" w:hAnsiTheme="majorHAnsi" w:cstheme="majorHAnsi"/>
                <w:sz w:val="28"/>
                <w:szCs w:val="28"/>
                <w:shd w:val="clear" w:color="auto" w:fill="FFFFFF"/>
              </w:rPr>
            </w:pPr>
            <w:r w:rsidRPr="005B32B8">
              <w:rPr>
                <w:rFonts w:asciiTheme="majorHAnsi" w:hAnsiTheme="majorHAnsi" w:cstheme="majorHAnsi"/>
                <w:sz w:val="28"/>
                <w:szCs w:val="28"/>
                <w:shd w:val="clear" w:color="auto" w:fill="FFFFFF"/>
              </w:rPr>
              <w:t xml:space="preserve">The Word Advent - </w:t>
            </w:r>
            <w:r w:rsidR="00C32107" w:rsidRPr="005B32B8">
              <w:rPr>
                <w:rFonts w:asciiTheme="majorHAnsi" w:hAnsiTheme="majorHAnsi" w:cstheme="majorHAnsi"/>
                <w:sz w:val="28"/>
                <w:szCs w:val="28"/>
                <w:shd w:val="clear" w:color="auto" w:fill="FFFFFF"/>
              </w:rPr>
              <w:t>Write the word advent on the board and ask the children to discuss what the word means.  The word </w:t>
            </w:r>
            <w:r w:rsidR="00C32107" w:rsidRPr="005B32B8">
              <w:rPr>
                <w:rStyle w:val="Emphasis"/>
                <w:rFonts w:asciiTheme="majorHAnsi" w:hAnsiTheme="majorHAnsi" w:cstheme="majorHAnsi"/>
                <w:sz w:val="28"/>
                <w:szCs w:val="28"/>
                <w:bdr w:val="none" w:sz="0" w:space="0" w:color="auto" w:frame="1"/>
                <w:shd w:val="clear" w:color="auto" w:fill="FFFFFF"/>
              </w:rPr>
              <w:t>advent</w:t>
            </w:r>
            <w:r w:rsidR="00C32107" w:rsidRPr="005B32B8">
              <w:rPr>
                <w:rFonts w:asciiTheme="majorHAnsi" w:hAnsiTheme="majorHAnsi" w:cstheme="majorHAnsi"/>
                <w:sz w:val="28"/>
                <w:szCs w:val="28"/>
                <w:shd w:val="clear" w:color="auto" w:fill="FFFFFF"/>
              </w:rPr>
              <w:t> comes from the Latin term </w:t>
            </w:r>
            <w:r w:rsidR="00C32107" w:rsidRPr="005B32B8">
              <w:rPr>
                <w:rStyle w:val="Emphasis"/>
                <w:rFonts w:asciiTheme="majorHAnsi" w:hAnsiTheme="majorHAnsi" w:cstheme="majorHAnsi"/>
                <w:sz w:val="28"/>
                <w:szCs w:val="28"/>
                <w:bdr w:val="none" w:sz="0" w:space="0" w:color="auto" w:frame="1"/>
                <w:shd w:val="clear" w:color="auto" w:fill="FFFFFF"/>
              </w:rPr>
              <w:t>adventus</w:t>
            </w:r>
            <w:r w:rsidR="00C32107" w:rsidRPr="005B32B8">
              <w:rPr>
                <w:rFonts w:asciiTheme="majorHAnsi" w:hAnsiTheme="majorHAnsi" w:cstheme="majorHAnsi"/>
                <w:sz w:val="28"/>
                <w:szCs w:val="28"/>
                <w:shd w:val="clear" w:color="auto" w:fill="FFFFFF"/>
              </w:rPr>
              <w:t> meaning "arrival" or "coming," particularly the coming of something having great importance. </w:t>
            </w:r>
            <w:r w:rsidRPr="005B32B8">
              <w:rPr>
                <w:rFonts w:asciiTheme="majorHAnsi" w:hAnsiTheme="majorHAnsi" w:cstheme="majorHAnsi"/>
                <w:sz w:val="28"/>
                <w:szCs w:val="28"/>
                <w:shd w:val="clear" w:color="auto" w:fill="FFFFFF"/>
              </w:rPr>
              <w:t xml:space="preserve"> </w:t>
            </w:r>
            <w:r w:rsidR="00C32107" w:rsidRPr="005B32B8">
              <w:rPr>
                <w:rFonts w:asciiTheme="majorHAnsi" w:hAnsiTheme="majorHAnsi" w:cstheme="majorHAnsi"/>
                <w:sz w:val="28"/>
                <w:szCs w:val="28"/>
                <w:shd w:val="clear" w:color="auto" w:fill="FFFFFF"/>
              </w:rPr>
              <w:t xml:space="preserve">How do we prepare for advent?  What are we preparing for?  </w:t>
            </w:r>
          </w:p>
          <w:p w14:paraId="7F8931A1" w14:textId="2E2AFD72" w:rsidR="002A1D49" w:rsidRPr="005B32B8" w:rsidRDefault="002A1D49" w:rsidP="00B32EC4">
            <w:pPr>
              <w:pStyle w:val="ListParagraph"/>
              <w:numPr>
                <w:ilvl w:val="0"/>
                <w:numId w:val="6"/>
              </w:numPr>
              <w:rPr>
                <w:rFonts w:asciiTheme="majorHAnsi" w:hAnsiTheme="majorHAnsi" w:cstheme="majorHAnsi"/>
                <w:sz w:val="28"/>
                <w:szCs w:val="28"/>
                <w:shd w:val="clear" w:color="auto" w:fill="FFFFFF"/>
              </w:rPr>
            </w:pPr>
            <w:r w:rsidRPr="005B32B8">
              <w:rPr>
                <w:rFonts w:asciiTheme="majorHAnsi" w:hAnsiTheme="majorHAnsi" w:cstheme="majorHAnsi"/>
                <w:sz w:val="28"/>
                <w:szCs w:val="28"/>
                <w:shd w:val="clear" w:color="auto" w:fill="FFFFFF"/>
              </w:rPr>
              <w:t>What images do we think of think of when we think of advent?  Draw images/use images from</w:t>
            </w:r>
            <w:r w:rsidR="00B16C92" w:rsidRPr="005B32B8">
              <w:rPr>
                <w:rFonts w:asciiTheme="majorHAnsi" w:hAnsiTheme="majorHAnsi" w:cstheme="majorHAnsi"/>
                <w:sz w:val="28"/>
                <w:szCs w:val="28"/>
                <w:shd w:val="clear" w:color="auto" w:fill="FFFFFF"/>
              </w:rPr>
              <w:t xml:space="preserve"> the</w:t>
            </w:r>
            <w:r w:rsidRPr="005B32B8">
              <w:rPr>
                <w:rFonts w:asciiTheme="majorHAnsi" w:hAnsiTheme="majorHAnsi" w:cstheme="majorHAnsi"/>
                <w:sz w:val="28"/>
                <w:szCs w:val="28"/>
                <w:shd w:val="clear" w:color="auto" w:fill="FFFFFF"/>
              </w:rPr>
              <w:t xml:space="preserve"> internet to form a collage to discuss.</w:t>
            </w:r>
          </w:p>
          <w:p w14:paraId="205366B0" w14:textId="7F96E00D" w:rsidR="00C32107" w:rsidRPr="005B32B8" w:rsidRDefault="00C32107" w:rsidP="00B32EC4">
            <w:pPr>
              <w:pStyle w:val="ListParagraph"/>
              <w:numPr>
                <w:ilvl w:val="0"/>
                <w:numId w:val="6"/>
              </w:numPr>
              <w:rPr>
                <w:rFonts w:asciiTheme="majorHAnsi" w:hAnsiTheme="majorHAnsi" w:cstheme="majorHAnsi"/>
                <w:sz w:val="28"/>
                <w:szCs w:val="28"/>
              </w:rPr>
            </w:pPr>
            <w:r w:rsidRPr="005B32B8">
              <w:rPr>
                <w:rFonts w:asciiTheme="majorHAnsi" w:hAnsiTheme="majorHAnsi" w:cstheme="majorHAnsi"/>
                <w:sz w:val="28"/>
                <w:szCs w:val="28"/>
              </w:rPr>
              <w:t>Read Refuge by Anne Booth</w:t>
            </w:r>
            <w:r w:rsidR="00B32EC4" w:rsidRPr="005B32B8">
              <w:rPr>
                <w:rFonts w:asciiTheme="majorHAnsi" w:hAnsiTheme="majorHAnsi" w:cstheme="majorHAnsi"/>
                <w:sz w:val="28"/>
                <w:szCs w:val="28"/>
              </w:rPr>
              <w:t xml:space="preserve"> -</w:t>
            </w:r>
            <w:r w:rsidRPr="005B32B8">
              <w:rPr>
                <w:rFonts w:asciiTheme="majorHAnsi" w:hAnsiTheme="majorHAnsi" w:cstheme="majorHAnsi"/>
                <w:sz w:val="28"/>
                <w:szCs w:val="28"/>
              </w:rPr>
              <w:t xml:space="preserve"> Discuss the journey that Mary and Joseph </w:t>
            </w:r>
            <w:r w:rsidR="00B16C92" w:rsidRPr="005B32B8">
              <w:rPr>
                <w:rFonts w:asciiTheme="majorHAnsi" w:hAnsiTheme="majorHAnsi" w:cstheme="majorHAnsi"/>
                <w:sz w:val="28"/>
                <w:szCs w:val="28"/>
              </w:rPr>
              <w:t>took</w:t>
            </w:r>
            <w:r w:rsidRPr="005B32B8">
              <w:rPr>
                <w:rFonts w:asciiTheme="majorHAnsi" w:hAnsiTheme="majorHAnsi" w:cstheme="majorHAnsi"/>
                <w:sz w:val="28"/>
                <w:szCs w:val="28"/>
              </w:rPr>
              <w:t xml:space="preserve">.  How did they feel during different parts of the story? You may want to draw a feelings line graph on the board to show the range of emotions.  </w:t>
            </w:r>
          </w:p>
          <w:p w14:paraId="06E94359" w14:textId="449596DC" w:rsidR="002A1D49" w:rsidRPr="008D3B63" w:rsidRDefault="00B32EC4" w:rsidP="005B32B8">
            <w:pPr>
              <w:pStyle w:val="ListParagraph"/>
              <w:numPr>
                <w:ilvl w:val="0"/>
                <w:numId w:val="6"/>
              </w:numPr>
              <w:rPr>
                <w:rFonts w:asciiTheme="majorHAnsi" w:hAnsiTheme="majorHAnsi" w:cstheme="majorHAnsi"/>
                <w:sz w:val="28"/>
                <w:szCs w:val="28"/>
              </w:rPr>
            </w:pPr>
            <w:r w:rsidRPr="005B32B8">
              <w:rPr>
                <w:rFonts w:asciiTheme="majorHAnsi" w:hAnsiTheme="majorHAnsi" w:cstheme="majorHAnsi"/>
                <w:sz w:val="28"/>
                <w:szCs w:val="28"/>
              </w:rPr>
              <w:t xml:space="preserve">Reflection - </w:t>
            </w:r>
            <w:r w:rsidR="00C32107" w:rsidRPr="005B32B8">
              <w:rPr>
                <w:rFonts w:asciiTheme="majorHAnsi" w:hAnsiTheme="majorHAnsi" w:cstheme="majorHAnsi"/>
                <w:sz w:val="28"/>
                <w:szCs w:val="28"/>
              </w:rPr>
              <w:t>Light a Candle</w:t>
            </w:r>
            <w:r w:rsidRPr="005B32B8">
              <w:rPr>
                <w:rFonts w:asciiTheme="majorHAnsi" w:hAnsiTheme="majorHAnsi" w:cstheme="majorHAnsi"/>
                <w:sz w:val="28"/>
                <w:szCs w:val="28"/>
              </w:rPr>
              <w:t xml:space="preserve">.  </w:t>
            </w:r>
            <w:r w:rsidR="00C32107" w:rsidRPr="005B32B8">
              <w:rPr>
                <w:rFonts w:asciiTheme="majorHAnsi" w:hAnsiTheme="majorHAnsi" w:cstheme="majorHAnsi"/>
                <w:sz w:val="28"/>
                <w:szCs w:val="28"/>
              </w:rPr>
              <w:t>Think about Mary and Joseph and the dangerous journey they made.</w:t>
            </w:r>
            <w:r w:rsidRPr="005B32B8">
              <w:rPr>
                <w:rFonts w:asciiTheme="majorHAnsi" w:hAnsiTheme="majorHAnsi" w:cstheme="majorHAnsi"/>
                <w:sz w:val="28"/>
                <w:szCs w:val="28"/>
              </w:rPr>
              <w:t xml:space="preserve"> Record reflections.  </w:t>
            </w:r>
          </w:p>
        </w:tc>
      </w:tr>
      <w:tr w:rsidR="005B32B8" w:rsidRPr="005B32B8" w14:paraId="1DF5AE3A" w14:textId="77777777" w:rsidTr="005B32B8">
        <w:trPr>
          <w:trHeight w:val="376"/>
        </w:trPr>
        <w:tc>
          <w:tcPr>
            <w:tcW w:w="16019" w:type="dxa"/>
            <w:shd w:val="clear" w:color="auto" w:fill="D5DCE4" w:themeFill="text2" w:themeFillTint="33"/>
          </w:tcPr>
          <w:p w14:paraId="78A99CEA" w14:textId="6ACB815B" w:rsidR="005B32B8" w:rsidRPr="005B32B8" w:rsidRDefault="005B32B8" w:rsidP="005B32B8">
            <w:pPr>
              <w:jc w:val="center"/>
              <w:rPr>
                <w:rFonts w:asciiTheme="majorHAnsi" w:hAnsiTheme="majorHAnsi" w:cstheme="majorHAnsi"/>
                <w:b/>
                <w:bCs/>
                <w:sz w:val="28"/>
                <w:szCs w:val="28"/>
              </w:rPr>
            </w:pPr>
            <w:r w:rsidRPr="005B32B8">
              <w:rPr>
                <w:rFonts w:asciiTheme="majorHAnsi" w:hAnsiTheme="majorHAnsi" w:cstheme="majorHAnsi"/>
                <w:b/>
                <w:bCs/>
                <w:sz w:val="28"/>
                <w:szCs w:val="28"/>
              </w:rPr>
              <w:t>Week 2 – Faith and Refuge</w:t>
            </w:r>
          </w:p>
        </w:tc>
      </w:tr>
      <w:tr w:rsidR="00B32EC4" w:rsidRPr="005B32B8" w14:paraId="0CE82BC4" w14:textId="77777777" w:rsidTr="005B32B8">
        <w:trPr>
          <w:trHeight w:val="70"/>
        </w:trPr>
        <w:tc>
          <w:tcPr>
            <w:tcW w:w="16019" w:type="dxa"/>
          </w:tcPr>
          <w:p w14:paraId="3652BFAA" w14:textId="289B31D8" w:rsidR="00B32EC4" w:rsidRPr="005B32B8" w:rsidRDefault="00B32EC4" w:rsidP="005B32B8">
            <w:pPr>
              <w:pStyle w:val="ListParagraph"/>
              <w:numPr>
                <w:ilvl w:val="0"/>
                <w:numId w:val="6"/>
              </w:numPr>
              <w:rPr>
                <w:rFonts w:asciiTheme="majorHAnsi" w:hAnsiTheme="majorHAnsi" w:cstheme="majorHAnsi"/>
                <w:sz w:val="28"/>
                <w:szCs w:val="28"/>
              </w:rPr>
            </w:pPr>
            <w:r w:rsidRPr="005B32B8">
              <w:rPr>
                <w:rFonts w:asciiTheme="majorHAnsi" w:hAnsiTheme="majorHAnsi" w:cstheme="majorHAnsi"/>
                <w:sz w:val="28"/>
                <w:szCs w:val="28"/>
              </w:rPr>
              <w:t xml:space="preserve">Worship 2 </w:t>
            </w:r>
          </w:p>
          <w:p w14:paraId="64D3F1AD" w14:textId="48C9403D" w:rsidR="00B32EC4" w:rsidRPr="005B32B8" w:rsidRDefault="00B32EC4" w:rsidP="00B32EC4">
            <w:pPr>
              <w:pStyle w:val="ListParagraph"/>
              <w:numPr>
                <w:ilvl w:val="0"/>
                <w:numId w:val="7"/>
              </w:numPr>
              <w:rPr>
                <w:rFonts w:asciiTheme="majorHAnsi" w:hAnsiTheme="majorHAnsi" w:cstheme="majorHAnsi"/>
                <w:sz w:val="28"/>
                <w:szCs w:val="28"/>
              </w:rPr>
            </w:pPr>
            <w:r w:rsidRPr="005B32B8">
              <w:rPr>
                <w:rFonts w:asciiTheme="majorHAnsi" w:hAnsiTheme="majorHAnsi" w:cstheme="majorHAnsi"/>
                <w:sz w:val="28"/>
                <w:szCs w:val="28"/>
              </w:rPr>
              <w:t>Activity</w:t>
            </w:r>
            <w:r w:rsidR="008E2538">
              <w:rPr>
                <w:rFonts w:asciiTheme="majorHAnsi" w:hAnsiTheme="majorHAnsi" w:cstheme="majorHAnsi"/>
                <w:sz w:val="28"/>
                <w:szCs w:val="28"/>
              </w:rPr>
              <w:t>/Pause</w:t>
            </w:r>
            <w:r w:rsidRPr="005B32B8">
              <w:rPr>
                <w:rFonts w:asciiTheme="majorHAnsi" w:hAnsiTheme="majorHAnsi" w:cstheme="majorHAnsi"/>
                <w:sz w:val="28"/>
                <w:szCs w:val="28"/>
              </w:rPr>
              <w:t xml:space="preserve"> Sheet</w:t>
            </w:r>
            <w:r w:rsidR="00EC5379" w:rsidRPr="005B32B8">
              <w:rPr>
                <w:rFonts w:asciiTheme="majorHAnsi" w:hAnsiTheme="majorHAnsi" w:cstheme="majorHAnsi"/>
                <w:sz w:val="28"/>
                <w:szCs w:val="28"/>
              </w:rPr>
              <w:t xml:space="preserve"> 2</w:t>
            </w:r>
          </w:p>
          <w:p w14:paraId="52141FB4" w14:textId="3DE4BF61" w:rsidR="00B32EC4" w:rsidRPr="008E2538" w:rsidRDefault="00B32EC4" w:rsidP="00427B44">
            <w:pPr>
              <w:rPr>
                <w:rFonts w:asciiTheme="majorHAnsi" w:hAnsiTheme="majorHAnsi" w:cstheme="majorHAnsi"/>
                <w:b/>
                <w:bCs/>
                <w:sz w:val="28"/>
                <w:szCs w:val="28"/>
                <w:u w:val="single"/>
              </w:rPr>
            </w:pPr>
            <w:r w:rsidRPr="008E2538">
              <w:rPr>
                <w:rFonts w:asciiTheme="majorHAnsi" w:hAnsiTheme="majorHAnsi" w:cstheme="majorHAnsi"/>
                <w:b/>
                <w:bCs/>
                <w:sz w:val="28"/>
                <w:szCs w:val="28"/>
                <w:u w:val="single"/>
              </w:rPr>
              <w:t xml:space="preserve">Suggested Additional Activities </w:t>
            </w:r>
          </w:p>
          <w:p w14:paraId="1F8FA2AB" w14:textId="251C8481" w:rsidR="00B32EC4" w:rsidRPr="005B32B8" w:rsidRDefault="00B32EC4" w:rsidP="00B32EC4">
            <w:pPr>
              <w:pStyle w:val="ListParagraph"/>
              <w:numPr>
                <w:ilvl w:val="0"/>
                <w:numId w:val="8"/>
              </w:numPr>
              <w:rPr>
                <w:rFonts w:asciiTheme="majorHAnsi" w:hAnsiTheme="majorHAnsi" w:cstheme="majorHAnsi"/>
                <w:sz w:val="28"/>
                <w:szCs w:val="28"/>
              </w:rPr>
            </w:pPr>
            <w:r w:rsidRPr="005B32B8">
              <w:rPr>
                <w:rFonts w:asciiTheme="majorHAnsi" w:hAnsiTheme="majorHAnsi" w:cstheme="majorHAnsi"/>
                <w:sz w:val="28"/>
                <w:szCs w:val="28"/>
              </w:rPr>
              <w:t xml:space="preserve">What does the word refuge and refugee mean?  What other words can be linked to this?  </w:t>
            </w:r>
          </w:p>
          <w:p w14:paraId="64603FA7" w14:textId="7909D7F9" w:rsidR="00B32EC4" w:rsidRPr="005B32B8" w:rsidRDefault="00B32EC4" w:rsidP="00B32EC4">
            <w:pPr>
              <w:pStyle w:val="ListParagraph"/>
              <w:numPr>
                <w:ilvl w:val="0"/>
                <w:numId w:val="8"/>
              </w:numPr>
              <w:rPr>
                <w:rFonts w:asciiTheme="majorHAnsi" w:hAnsiTheme="majorHAnsi" w:cstheme="majorHAnsi"/>
                <w:sz w:val="28"/>
                <w:szCs w:val="28"/>
              </w:rPr>
            </w:pPr>
            <w:r w:rsidRPr="005B32B8">
              <w:rPr>
                <w:rFonts w:asciiTheme="majorHAnsi" w:hAnsiTheme="majorHAnsi" w:cstheme="majorHAnsi"/>
                <w:sz w:val="28"/>
                <w:szCs w:val="28"/>
              </w:rPr>
              <w:t xml:space="preserve">Look at the images in We are all Born Free </w:t>
            </w:r>
            <w:hyperlink r:id="rId7" w:history="1">
              <w:proofErr w:type="spellStart"/>
              <w:r w:rsidRPr="005B32B8">
                <w:rPr>
                  <w:rStyle w:val="Hyperlink"/>
                  <w:rFonts w:asciiTheme="majorHAnsi" w:hAnsiTheme="majorHAnsi" w:cstheme="majorHAnsi"/>
                  <w:sz w:val="28"/>
                  <w:szCs w:val="28"/>
                </w:rPr>
                <w:t>ebook</w:t>
              </w:r>
              <w:proofErr w:type="spellEnd"/>
            </w:hyperlink>
            <w:r w:rsidRPr="005B32B8">
              <w:rPr>
                <w:rFonts w:asciiTheme="majorHAnsi" w:hAnsiTheme="majorHAnsi" w:cstheme="majorHAnsi"/>
                <w:sz w:val="28"/>
                <w:szCs w:val="28"/>
              </w:rPr>
              <w:t xml:space="preserve"> on the Amnesty International page and discuss</w:t>
            </w:r>
            <w:r w:rsidR="00B16C92" w:rsidRPr="005B32B8">
              <w:rPr>
                <w:rFonts w:asciiTheme="majorHAnsi" w:hAnsiTheme="majorHAnsi" w:cstheme="majorHAnsi"/>
                <w:sz w:val="28"/>
                <w:szCs w:val="28"/>
              </w:rPr>
              <w:t xml:space="preserve">.  </w:t>
            </w:r>
          </w:p>
          <w:p w14:paraId="4BA02874" w14:textId="5216767A" w:rsidR="00B32EC4" w:rsidRPr="005B32B8" w:rsidRDefault="00B32EC4" w:rsidP="00B32EC4">
            <w:pPr>
              <w:pStyle w:val="ListParagraph"/>
              <w:numPr>
                <w:ilvl w:val="0"/>
                <w:numId w:val="8"/>
              </w:numPr>
              <w:rPr>
                <w:rFonts w:asciiTheme="majorHAnsi" w:hAnsiTheme="majorHAnsi" w:cstheme="majorHAnsi"/>
                <w:sz w:val="28"/>
                <w:szCs w:val="28"/>
              </w:rPr>
            </w:pPr>
            <w:r w:rsidRPr="005B32B8">
              <w:rPr>
                <w:rFonts w:asciiTheme="majorHAnsi" w:hAnsiTheme="majorHAnsi" w:cstheme="majorHAnsi"/>
                <w:sz w:val="28"/>
                <w:szCs w:val="28"/>
              </w:rPr>
              <w:t xml:space="preserve">Foundation Phase listen to </w:t>
            </w:r>
            <w:hyperlink r:id="rId8" w:history="1">
              <w:proofErr w:type="spellStart"/>
              <w:r w:rsidRPr="005B32B8">
                <w:rPr>
                  <w:rStyle w:val="Hyperlink"/>
                  <w:rFonts w:asciiTheme="majorHAnsi" w:hAnsiTheme="majorHAnsi" w:cstheme="majorHAnsi"/>
                  <w:sz w:val="28"/>
                  <w:szCs w:val="28"/>
                </w:rPr>
                <w:t>Cbeebies</w:t>
              </w:r>
              <w:proofErr w:type="spellEnd"/>
              <w:r w:rsidRPr="005B32B8">
                <w:rPr>
                  <w:rStyle w:val="Hyperlink"/>
                  <w:rFonts w:asciiTheme="majorHAnsi" w:hAnsiTheme="majorHAnsi" w:cstheme="majorHAnsi"/>
                  <w:sz w:val="28"/>
                  <w:szCs w:val="28"/>
                </w:rPr>
                <w:t xml:space="preserve"> Radio</w:t>
              </w:r>
            </w:hyperlink>
            <w:r w:rsidRPr="005B32B8">
              <w:rPr>
                <w:rFonts w:asciiTheme="majorHAnsi" w:hAnsiTheme="majorHAnsi" w:cstheme="majorHAnsi"/>
                <w:sz w:val="28"/>
                <w:szCs w:val="28"/>
              </w:rPr>
              <w:t xml:space="preserve"> Rose’s Refugees Stories, KS2  look at the </w:t>
            </w:r>
            <w:hyperlink r:id="rId9" w:history="1">
              <w:r w:rsidRPr="005B32B8">
                <w:rPr>
                  <w:rStyle w:val="Hyperlink"/>
                  <w:rFonts w:asciiTheme="majorHAnsi" w:hAnsiTheme="majorHAnsi" w:cstheme="majorHAnsi"/>
                  <w:sz w:val="28"/>
                  <w:szCs w:val="28"/>
                </w:rPr>
                <w:t>Sharing Stories</w:t>
              </w:r>
            </w:hyperlink>
            <w:r w:rsidRPr="005B32B8">
              <w:rPr>
                <w:rFonts w:asciiTheme="majorHAnsi" w:hAnsiTheme="majorHAnsi" w:cstheme="majorHAnsi"/>
                <w:sz w:val="28"/>
                <w:szCs w:val="28"/>
              </w:rPr>
              <w:t xml:space="preserve"> resource from the Red Cross and watch some of the children stories, KS3 Explore the range of refugee stories on </w:t>
            </w:r>
            <w:hyperlink r:id="rId10" w:history="1">
              <w:r w:rsidRPr="005B32B8">
                <w:rPr>
                  <w:rStyle w:val="Hyperlink"/>
                  <w:rFonts w:asciiTheme="majorHAnsi" w:hAnsiTheme="majorHAnsi" w:cstheme="majorHAnsi"/>
                  <w:sz w:val="28"/>
                  <w:szCs w:val="28"/>
                </w:rPr>
                <w:t>Newsround</w:t>
              </w:r>
            </w:hyperlink>
            <w:r w:rsidRPr="005B32B8">
              <w:rPr>
                <w:rFonts w:asciiTheme="majorHAnsi" w:hAnsiTheme="majorHAnsi" w:cstheme="majorHAnsi"/>
                <w:sz w:val="28"/>
                <w:szCs w:val="28"/>
              </w:rPr>
              <w:t xml:space="preserve">  </w:t>
            </w:r>
          </w:p>
          <w:p w14:paraId="5C10D5D5" w14:textId="317D0D2F" w:rsidR="005B32B8" w:rsidRPr="008D3B63" w:rsidRDefault="00B32EC4" w:rsidP="005B32B8">
            <w:pPr>
              <w:pStyle w:val="ListParagraph"/>
              <w:numPr>
                <w:ilvl w:val="0"/>
                <w:numId w:val="8"/>
              </w:numPr>
              <w:rPr>
                <w:rFonts w:asciiTheme="majorHAnsi" w:hAnsiTheme="majorHAnsi" w:cstheme="majorHAnsi"/>
                <w:sz w:val="28"/>
                <w:szCs w:val="28"/>
              </w:rPr>
            </w:pPr>
            <w:r w:rsidRPr="005B32B8">
              <w:rPr>
                <w:rFonts w:asciiTheme="majorHAnsi" w:hAnsiTheme="majorHAnsi" w:cstheme="majorHAnsi"/>
                <w:sz w:val="28"/>
                <w:szCs w:val="28"/>
              </w:rPr>
              <w:t xml:space="preserve">Light a candle.  Think about someone that must make a difficult journey.  Maybe one of the stories you have heard this week.  Think about how it would feel to leave you home, friends and family.  Record reflections.  </w:t>
            </w:r>
          </w:p>
        </w:tc>
      </w:tr>
      <w:tr w:rsidR="005214E8" w:rsidRPr="005B32B8" w14:paraId="5E49937C" w14:textId="77777777" w:rsidTr="005B32B8">
        <w:trPr>
          <w:trHeight w:val="486"/>
        </w:trPr>
        <w:tc>
          <w:tcPr>
            <w:tcW w:w="16019" w:type="dxa"/>
            <w:shd w:val="clear" w:color="auto" w:fill="D9E2F3" w:themeFill="accent1" w:themeFillTint="33"/>
          </w:tcPr>
          <w:p w14:paraId="04B99303" w14:textId="65326009" w:rsidR="005214E8" w:rsidRPr="005B32B8" w:rsidRDefault="005214E8" w:rsidP="00316F38">
            <w:pPr>
              <w:jc w:val="center"/>
              <w:rPr>
                <w:rFonts w:asciiTheme="majorHAnsi" w:hAnsiTheme="majorHAnsi" w:cstheme="majorHAnsi"/>
                <w:b/>
                <w:bCs/>
                <w:sz w:val="28"/>
                <w:szCs w:val="28"/>
              </w:rPr>
            </w:pPr>
            <w:r w:rsidRPr="005B32B8">
              <w:rPr>
                <w:rFonts w:asciiTheme="majorHAnsi" w:hAnsiTheme="majorHAnsi" w:cstheme="majorHAnsi"/>
                <w:b/>
                <w:bCs/>
                <w:sz w:val="28"/>
                <w:szCs w:val="28"/>
              </w:rPr>
              <w:lastRenderedPageBreak/>
              <w:t xml:space="preserve">Week 3 </w:t>
            </w:r>
            <w:r w:rsidR="00316F38" w:rsidRPr="005B32B8">
              <w:rPr>
                <w:rFonts w:asciiTheme="majorHAnsi" w:hAnsiTheme="majorHAnsi" w:cstheme="majorHAnsi"/>
                <w:b/>
                <w:bCs/>
                <w:sz w:val="28"/>
                <w:szCs w:val="28"/>
              </w:rPr>
              <w:t xml:space="preserve">- </w:t>
            </w:r>
            <w:r w:rsidRPr="005B32B8">
              <w:rPr>
                <w:rFonts w:asciiTheme="majorHAnsi" w:hAnsiTheme="majorHAnsi" w:cstheme="majorHAnsi"/>
                <w:b/>
                <w:bCs/>
                <w:sz w:val="28"/>
                <w:szCs w:val="28"/>
              </w:rPr>
              <w:t>Joy and Welcome</w:t>
            </w:r>
          </w:p>
        </w:tc>
      </w:tr>
      <w:tr w:rsidR="00B32EC4" w:rsidRPr="005B32B8" w14:paraId="49644F7F" w14:textId="77777777" w:rsidTr="005B32B8">
        <w:trPr>
          <w:trHeight w:val="2970"/>
        </w:trPr>
        <w:tc>
          <w:tcPr>
            <w:tcW w:w="16019" w:type="dxa"/>
          </w:tcPr>
          <w:p w14:paraId="0F007349" w14:textId="6617D752" w:rsidR="00B32EC4" w:rsidRPr="005B32B8" w:rsidRDefault="00B32EC4" w:rsidP="00EC5379">
            <w:pPr>
              <w:pStyle w:val="ListParagraph"/>
              <w:numPr>
                <w:ilvl w:val="0"/>
                <w:numId w:val="9"/>
              </w:numPr>
              <w:rPr>
                <w:rFonts w:asciiTheme="majorHAnsi" w:hAnsiTheme="majorHAnsi" w:cstheme="majorHAnsi"/>
                <w:sz w:val="28"/>
                <w:szCs w:val="28"/>
              </w:rPr>
            </w:pPr>
            <w:r w:rsidRPr="005B32B8">
              <w:rPr>
                <w:rFonts w:asciiTheme="majorHAnsi" w:hAnsiTheme="majorHAnsi" w:cstheme="majorHAnsi"/>
                <w:sz w:val="28"/>
                <w:szCs w:val="28"/>
              </w:rPr>
              <w:t xml:space="preserve">Worship 3 </w:t>
            </w:r>
          </w:p>
          <w:p w14:paraId="3BAC5FBF" w14:textId="5C4F20AF" w:rsidR="005214E8" w:rsidRPr="005B32B8" w:rsidRDefault="00EC5379" w:rsidP="00EC5379">
            <w:pPr>
              <w:pStyle w:val="ListParagraph"/>
              <w:numPr>
                <w:ilvl w:val="0"/>
                <w:numId w:val="9"/>
              </w:numPr>
              <w:rPr>
                <w:rFonts w:asciiTheme="majorHAnsi" w:hAnsiTheme="majorHAnsi" w:cstheme="majorHAnsi"/>
                <w:sz w:val="28"/>
                <w:szCs w:val="28"/>
              </w:rPr>
            </w:pPr>
            <w:r w:rsidRPr="005B32B8">
              <w:rPr>
                <w:rFonts w:asciiTheme="majorHAnsi" w:hAnsiTheme="majorHAnsi" w:cstheme="majorHAnsi"/>
                <w:sz w:val="28"/>
                <w:szCs w:val="28"/>
              </w:rPr>
              <w:t xml:space="preserve">Activity Sheet 3 </w:t>
            </w:r>
          </w:p>
          <w:p w14:paraId="62A5D2F5" w14:textId="2115435D" w:rsidR="00EC5379" w:rsidRPr="008E2538" w:rsidRDefault="00EC5379" w:rsidP="00EC5379">
            <w:pPr>
              <w:rPr>
                <w:rFonts w:asciiTheme="majorHAnsi" w:hAnsiTheme="majorHAnsi" w:cstheme="majorHAnsi"/>
                <w:b/>
                <w:bCs/>
                <w:sz w:val="28"/>
                <w:szCs w:val="28"/>
                <w:u w:val="single"/>
              </w:rPr>
            </w:pPr>
            <w:r w:rsidRPr="008E2538">
              <w:rPr>
                <w:rFonts w:asciiTheme="majorHAnsi" w:hAnsiTheme="majorHAnsi" w:cstheme="majorHAnsi"/>
                <w:b/>
                <w:bCs/>
                <w:sz w:val="28"/>
                <w:szCs w:val="28"/>
                <w:u w:val="single"/>
              </w:rPr>
              <w:t xml:space="preserve">Suggested Additional Activities </w:t>
            </w:r>
          </w:p>
          <w:p w14:paraId="1F5375B6" w14:textId="66605157" w:rsidR="00B32EC4" w:rsidRPr="005B32B8" w:rsidRDefault="00B32EC4" w:rsidP="002A1D49">
            <w:pPr>
              <w:pStyle w:val="ListParagraph"/>
              <w:numPr>
                <w:ilvl w:val="0"/>
                <w:numId w:val="10"/>
              </w:numPr>
              <w:rPr>
                <w:rFonts w:asciiTheme="majorHAnsi" w:hAnsiTheme="majorHAnsi" w:cstheme="majorHAnsi"/>
                <w:sz w:val="28"/>
                <w:szCs w:val="28"/>
              </w:rPr>
            </w:pPr>
            <w:r w:rsidRPr="005B32B8">
              <w:rPr>
                <w:rFonts w:asciiTheme="majorHAnsi" w:hAnsiTheme="majorHAnsi" w:cstheme="majorHAnsi"/>
                <w:sz w:val="28"/>
                <w:szCs w:val="28"/>
              </w:rPr>
              <w:t xml:space="preserve">How many ways can we say welcome?  Different languages.  </w:t>
            </w:r>
          </w:p>
          <w:p w14:paraId="5FD797D0" w14:textId="7C802E57" w:rsidR="00B32EC4" w:rsidRPr="005B32B8" w:rsidRDefault="00B32EC4" w:rsidP="002A1D49">
            <w:pPr>
              <w:pStyle w:val="ListParagraph"/>
              <w:numPr>
                <w:ilvl w:val="0"/>
                <w:numId w:val="10"/>
              </w:numPr>
              <w:rPr>
                <w:rFonts w:asciiTheme="majorHAnsi" w:hAnsiTheme="majorHAnsi" w:cstheme="majorHAnsi"/>
                <w:sz w:val="28"/>
                <w:szCs w:val="28"/>
              </w:rPr>
            </w:pPr>
            <w:r w:rsidRPr="005B32B8">
              <w:rPr>
                <w:rFonts w:asciiTheme="majorHAnsi" w:hAnsiTheme="majorHAnsi" w:cstheme="majorHAnsi"/>
                <w:sz w:val="28"/>
                <w:szCs w:val="28"/>
              </w:rPr>
              <w:t xml:space="preserve">Look at a map of </w:t>
            </w:r>
            <w:r w:rsidR="002A1D49" w:rsidRPr="005B32B8">
              <w:rPr>
                <w:rFonts w:asciiTheme="majorHAnsi" w:hAnsiTheme="majorHAnsi" w:cstheme="majorHAnsi"/>
                <w:sz w:val="28"/>
                <w:szCs w:val="28"/>
              </w:rPr>
              <w:t>our community</w:t>
            </w:r>
            <w:r w:rsidRPr="005B32B8">
              <w:rPr>
                <w:rFonts w:asciiTheme="majorHAnsi" w:hAnsiTheme="majorHAnsi" w:cstheme="majorHAnsi"/>
                <w:sz w:val="28"/>
                <w:szCs w:val="28"/>
              </w:rPr>
              <w:t xml:space="preserve">.  What are the important places that people need to know about?  Can we label these?  </w:t>
            </w:r>
            <w:r w:rsidR="002A1D49" w:rsidRPr="005B32B8">
              <w:rPr>
                <w:rFonts w:asciiTheme="majorHAnsi" w:hAnsiTheme="majorHAnsi" w:cstheme="majorHAnsi"/>
                <w:sz w:val="28"/>
                <w:szCs w:val="28"/>
              </w:rPr>
              <w:t xml:space="preserve">Can we label places of worship?  </w:t>
            </w:r>
            <w:r w:rsidRPr="005B32B8">
              <w:rPr>
                <w:rFonts w:asciiTheme="majorHAnsi" w:hAnsiTheme="majorHAnsi" w:cstheme="majorHAnsi"/>
                <w:sz w:val="28"/>
                <w:szCs w:val="28"/>
              </w:rPr>
              <w:t>Why would people need to know about these places?  How does this help people to feel welcome?</w:t>
            </w:r>
          </w:p>
          <w:p w14:paraId="6CE7F873" w14:textId="29940636" w:rsidR="00B32EC4" w:rsidRPr="005B32B8" w:rsidRDefault="00B32EC4" w:rsidP="002A1D49">
            <w:pPr>
              <w:pStyle w:val="ListParagraph"/>
              <w:numPr>
                <w:ilvl w:val="0"/>
                <w:numId w:val="10"/>
              </w:numPr>
              <w:rPr>
                <w:rFonts w:asciiTheme="majorHAnsi" w:hAnsiTheme="majorHAnsi" w:cstheme="majorHAnsi"/>
                <w:sz w:val="28"/>
                <w:szCs w:val="28"/>
              </w:rPr>
            </w:pPr>
            <w:r w:rsidRPr="005B32B8">
              <w:rPr>
                <w:rFonts w:asciiTheme="majorHAnsi" w:hAnsiTheme="majorHAnsi" w:cstheme="majorHAnsi"/>
                <w:sz w:val="28"/>
                <w:szCs w:val="28"/>
              </w:rPr>
              <w:t>How can we help?  How can we welcome?  Local project/</w:t>
            </w:r>
            <w:r w:rsidR="00B16C92" w:rsidRPr="005B32B8">
              <w:rPr>
                <w:rFonts w:asciiTheme="majorHAnsi" w:hAnsiTheme="majorHAnsi" w:cstheme="majorHAnsi"/>
                <w:sz w:val="28"/>
                <w:szCs w:val="28"/>
              </w:rPr>
              <w:t>R</w:t>
            </w:r>
            <w:r w:rsidRPr="005B32B8">
              <w:rPr>
                <w:rFonts w:asciiTheme="majorHAnsi" w:hAnsiTheme="majorHAnsi" w:cstheme="majorHAnsi"/>
                <w:sz w:val="28"/>
                <w:szCs w:val="28"/>
              </w:rPr>
              <w:t>efugees Wales</w:t>
            </w:r>
          </w:p>
          <w:p w14:paraId="1E8AAEE5" w14:textId="08DA1055" w:rsidR="00316F38" w:rsidRPr="008D3B63" w:rsidRDefault="00B32EC4" w:rsidP="008D3B63">
            <w:pPr>
              <w:pStyle w:val="ListParagraph"/>
              <w:numPr>
                <w:ilvl w:val="0"/>
                <w:numId w:val="10"/>
              </w:numPr>
              <w:rPr>
                <w:rFonts w:asciiTheme="majorHAnsi" w:hAnsiTheme="majorHAnsi" w:cstheme="majorHAnsi"/>
                <w:sz w:val="28"/>
                <w:szCs w:val="28"/>
              </w:rPr>
            </w:pPr>
            <w:r w:rsidRPr="005B32B8">
              <w:rPr>
                <w:rFonts w:asciiTheme="majorHAnsi" w:hAnsiTheme="majorHAnsi" w:cstheme="majorHAnsi"/>
                <w:sz w:val="28"/>
                <w:szCs w:val="28"/>
              </w:rPr>
              <w:t>Light a candle – Think about how we welcome others</w:t>
            </w:r>
            <w:r w:rsidR="00EC5379" w:rsidRPr="005B32B8">
              <w:rPr>
                <w:rFonts w:asciiTheme="majorHAnsi" w:hAnsiTheme="majorHAnsi" w:cstheme="majorHAnsi"/>
                <w:sz w:val="28"/>
                <w:szCs w:val="28"/>
              </w:rPr>
              <w:t xml:space="preserve"> and what we could change to be more welcoming.  </w:t>
            </w:r>
            <w:r w:rsidRPr="005B32B8">
              <w:rPr>
                <w:rFonts w:asciiTheme="majorHAnsi" w:hAnsiTheme="majorHAnsi" w:cstheme="majorHAnsi"/>
                <w:sz w:val="28"/>
                <w:szCs w:val="28"/>
              </w:rPr>
              <w:t>Record Reflections</w:t>
            </w:r>
            <w:r w:rsidR="00EC5379" w:rsidRPr="005B32B8">
              <w:rPr>
                <w:rFonts w:asciiTheme="majorHAnsi" w:hAnsiTheme="majorHAnsi" w:cstheme="majorHAnsi"/>
                <w:sz w:val="28"/>
                <w:szCs w:val="28"/>
              </w:rPr>
              <w:t>.</w:t>
            </w:r>
            <w:r w:rsidRPr="005B32B8">
              <w:rPr>
                <w:rFonts w:asciiTheme="majorHAnsi" w:hAnsiTheme="majorHAnsi" w:cstheme="majorHAnsi"/>
                <w:sz w:val="28"/>
                <w:szCs w:val="28"/>
              </w:rPr>
              <w:t xml:space="preserve"> </w:t>
            </w:r>
          </w:p>
        </w:tc>
      </w:tr>
      <w:tr w:rsidR="00316F38" w:rsidRPr="005B32B8" w14:paraId="2B9688D6" w14:textId="77777777" w:rsidTr="005B32B8">
        <w:tc>
          <w:tcPr>
            <w:tcW w:w="16019" w:type="dxa"/>
            <w:shd w:val="clear" w:color="auto" w:fill="D9E2F3" w:themeFill="accent1" w:themeFillTint="33"/>
          </w:tcPr>
          <w:p w14:paraId="78854434" w14:textId="589B2B89" w:rsidR="00316F38" w:rsidRPr="005B32B8" w:rsidRDefault="00316F38" w:rsidP="00316F38">
            <w:pPr>
              <w:jc w:val="center"/>
              <w:rPr>
                <w:rFonts w:asciiTheme="majorHAnsi" w:hAnsiTheme="majorHAnsi" w:cstheme="majorHAnsi"/>
                <w:b/>
                <w:bCs/>
                <w:sz w:val="28"/>
                <w:szCs w:val="28"/>
              </w:rPr>
            </w:pPr>
            <w:r w:rsidRPr="005B32B8">
              <w:rPr>
                <w:rFonts w:asciiTheme="majorHAnsi" w:hAnsiTheme="majorHAnsi" w:cstheme="majorHAnsi"/>
                <w:b/>
                <w:bCs/>
                <w:sz w:val="28"/>
                <w:szCs w:val="28"/>
              </w:rPr>
              <w:t xml:space="preserve">Week </w:t>
            </w:r>
            <w:proofErr w:type="gramStart"/>
            <w:r w:rsidRPr="005B32B8">
              <w:rPr>
                <w:rFonts w:asciiTheme="majorHAnsi" w:hAnsiTheme="majorHAnsi" w:cstheme="majorHAnsi"/>
                <w:b/>
                <w:bCs/>
                <w:sz w:val="28"/>
                <w:szCs w:val="28"/>
              </w:rPr>
              <w:t>4  -</w:t>
            </w:r>
            <w:proofErr w:type="gramEnd"/>
            <w:r w:rsidRPr="005B32B8">
              <w:rPr>
                <w:rFonts w:asciiTheme="majorHAnsi" w:hAnsiTheme="majorHAnsi" w:cstheme="majorHAnsi"/>
                <w:b/>
                <w:bCs/>
                <w:sz w:val="28"/>
                <w:szCs w:val="28"/>
              </w:rPr>
              <w:t xml:space="preserve"> </w:t>
            </w:r>
            <w:r w:rsidRPr="005B32B8">
              <w:rPr>
                <w:rFonts w:asciiTheme="majorHAnsi" w:eastAsia="Times New Roman" w:hAnsiTheme="majorHAnsi" w:cstheme="majorHAnsi"/>
                <w:b/>
                <w:bCs/>
                <w:sz w:val="28"/>
                <w:szCs w:val="28"/>
              </w:rPr>
              <w:t>Peace and Belonging</w:t>
            </w:r>
          </w:p>
        </w:tc>
      </w:tr>
      <w:tr w:rsidR="002A1D49" w:rsidRPr="005B32B8" w14:paraId="393F1FF5" w14:textId="77777777" w:rsidTr="005B32B8">
        <w:trPr>
          <w:trHeight w:val="2774"/>
        </w:trPr>
        <w:tc>
          <w:tcPr>
            <w:tcW w:w="16019" w:type="dxa"/>
          </w:tcPr>
          <w:p w14:paraId="6FB9130D" w14:textId="7B090312" w:rsidR="002A1D49" w:rsidRPr="005B32B8" w:rsidRDefault="002A1D49" w:rsidP="002A1D49">
            <w:pPr>
              <w:pStyle w:val="ListParagraph"/>
              <w:numPr>
                <w:ilvl w:val="0"/>
                <w:numId w:val="11"/>
              </w:numPr>
              <w:rPr>
                <w:rFonts w:asciiTheme="majorHAnsi" w:hAnsiTheme="majorHAnsi" w:cstheme="majorHAnsi"/>
                <w:sz w:val="28"/>
                <w:szCs w:val="28"/>
              </w:rPr>
            </w:pPr>
            <w:r w:rsidRPr="005B32B8">
              <w:rPr>
                <w:rFonts w:asciiTheme="majorHAnsi" w:hAnsiTheme="majorHAnsi" w:cstheme="majorHAnsi"/>
                <w:sz w:val="28"/>
                <w:szCs w:val="28"/>
              </w:rPr>
              <w:t>Worship 4</w:t>
            </w:r>
          </w:p>
          <w:p w14:paraId="248D8B64" w14:textId="004D89C4" w:rsidR="002A1D49" w:rsidRPr="005B32B8" w:rsidRDefault="002A1D49" w:rsidP="002A1D49">
            <w:pPr>
              <w:pStyle w:val="ListParagraph"/>
              <w:numPr>
                <w:ilvl w:val="0"/>
                <w:numId w:val="11"/>
              </w:numPr>
              <w:rPr>
                <w:rFonts w:asciiTheme="majorHAnsi" w:hAnsiTheme="majorHAnsi" w:cstheme="majorHAnsi"/>
                <w:sz w:val="28"/>
                <w:szCs w:val="28"/>
              </w:rPr>
            </w:pPr>
            <w:r w:rsidRPr="005B32B8">
              <w:rPr>
                <w:rFonts w:asciiTheme="majorHAnsi" w:hAnsiTheme="majorHAnsi" w:cstheme="majorHAnsi"/>
                <w:sz w:val="28"/>
                <w:szCs w:val="28"/>
              </w:rPr>
              <w:t xml:space="preserve">Activity Sheet 4 </w:t>
            </w:r>
          </w:p>
          <w:p w14:paraId="39AAE3D1" w14:textId="4297FBCC" w:rsidR="002A1D49" w:rsidRPr="008E2538" w:rsidRDefault="002A1D49" w:rsidP="002A1D49">
            <w:pPr>
              <w:rPr>
                <w:rFonts w:asciiTheme="majorHAnsi" w:hAnsiTheme="majorHAnsi" w:cstheme="majorHAnsi"/>
                <w:b/>
                <w:bCs/>
                <w:sz w:val="28"/>
                <w:szCs w:val="28"/>
                <w:u w:val="single"/>
              </w:rPr>
            </w:pPr>
            <w:r w:rsidRPr="008E2538">
              <w:rPr>
                <w:rFonts w:asciiTheme="majorHAnsi" w:hAnsiTheme="majorHAnsi" w:cstheme="majorHAnsi"/>
                <w:b/>
                <w:bCs/>
                <w:sz w:val="28"/>
                <w:szCs w:val="28"/>
                <w:u w:val="single"/>
              </w:rPr>
              <w:t xml:space="preserve">Suggested Additional Activities </w:t>
            </w:r>
          </w:p>
          <w:p w14:paraId="72DADC28" w14:textId="0517137A" w:rsidR="002A1D49" w:rsidRPr="005B32B8" w:rsidRDefault="002A1D49" w:rsidP="002A1D49">
            <w:pPr>
              <w:pStyle w:val="ListParagraph"/>
              <w:numPr>
                <w:ilvl w:val="0"/>
                <w:numId w:val="12"/>
              </w:numPr>
              <w:rPr>
                <w:rFonts w:asciiTheme="majorHAnsi" w:hAnsiTheme="majorHAnsi" w:cstheme="majorHAnsi"/>
                <w:sz w:val="28"/>
                <w:szCs w:val="28"/>
              </w:rPr>
            </w:pPr>
            <w:r w:rsidRPr="005B32B8">
              <w:rPr>
                <w:rFonts w:asciiTheme="majorHAnsi" w:hAnsiTheme="majorHAnsi" w:cstheme="majorHAnsi"/>
                <w:sz w:val="28"/>
                <w:szCs w:val="28"/>
              </w:rPr>
              <w:t xml:space="preserve">What does the word </w:t>
            </w:r>
            <w:proofErr w:type="gramStart"/>
            <w:r w:rsidRPr="005B32B8">
              <w:rPr>
                <w:rFonts w:asciiTheme="majorHAnsi" w:hAnsiTheme="majorHAnsi" w:cstheme="majorHAnsi"/>
                <w:sz w:val="28"/>
                <w:szCs w:val="28"/>
              </w:rPr>
              <w:t>belonging</w:t>
            </w:r>
            <w:proofErr w:type="gramEnd"/>
            <w:r w:rsidRPr="005B32B8">
              <w:rPr>
                <w:rFonts w:asciiTheme="majorHAnsi" w:hAnsiTheme="majorHAnsi" w:cstheme="majorHAnsi"/>
                <w:sz w:val="28"/>
                <w:szCs w:val="28"/>
              </w:rPr>
              <w:t xml:space="preserve"> mean to you?  Discuss groups children belong to.  What helps them to feel like they belong.  What makes them feel welcome?  How are you welcomed to your place of worship?  </w:t>
            </w:r>
          </w:p>
          <w:p w14:paraId="26E6CF7E" w14:textId="5CA037B1" w:rsidR="002A1D49" w:rsidRPr="005B32B8" w:rsidRDefault="002A1D49" w:rsidP="003F4FFB">
            <w:pPr>
              <w:pStyle w:val="ListParagraph"/>
              <w:numPr>
                <w:ilvl w:val="0"/>
                <w:numId w:val="12"/>
              </w:numPr>
              <w:rPr>
                <w:rFonts w:asciiTheme="majorHAnsi" w:hAnsiTheme="majorHAnsi" w:cstheme="majorHAnsi"/>
                <w:sz w:val="28"/>
                <w:szCs w:val="28"/>
              </w:rPr>
            </w:pPr>
            <w:r w:rsidRPr="005B32B8">
              <w:rPr>
                <w:rFonts w:asciiTheme="majorHAnsi" w:hAnsiTheme="majorHAnsi" w:cstheme="majorHAnsi"/>
                <w:sz w:val="28"/>
                <w:szCs w:val="28"/>
              </w:rPr>
              <w:t xml:space="preserve">What can you do to make you school community more welcoming to everyone?  Think back to the words for welcome, the information about the school, the sense of belonging and what made you feel part of a group.  Can you write a Class letter/record a video message to school council/governors/head suggesting changes? Maybe you would like to think about how children of different faiths could be welcomed?  </w:t>
            </w:r>
          </w:p>
          <w:p w14:paraId="0DB3793F" w14:textId="74D57AAA" w:rsidR="00316F38" w:rsidRPr="008D3B63" w:rsidRDefault="002A1D49" w:rsidP="008D3B63">
            <w:pPr>
              <w:pStyle w:val="ListParagraph"/>
              <w:numPr>
                <w:ilvl w:val="0"/>
                <w:numId w:val="12"/>
              </w:numPr>
              <w:rPr>
                <w:rFonts w:asciiTheme="majorHAnsi" w:hAnsiTheme="majorHAnsi" w:cstheme="majorHAnsi"/>
                <w:sz w:val="28"/>
                <w:szCs w:val="28"/>
              </w:rPr>
            </w:pPr>
            <w:r w:rsidRPr="005B32B8">
              <w:rPr>
                <w:rFonts w:asciiTheme="majorHAnsi" w:hAnsiTheme="majorHAnsi" w:cstheme="majorHAnsi"/>
                <w:sz w:val="28"/>
                <w:szCs w:val="28"/>
              </w:rPr>
              <w:t xml:space="preserve">Light a candle – As we light our candle let us ask God to help us think about how we welcome others.   Reflect on how you might welcome someone into your school or community.  Record Reflections.  </w:t>
            </w:r>
          </w:p>
        </w:tc>
      </w:tr>
    </w:tbl>
    <w:p w14:paraId="0815ED78" w14:textId="77777777" w:rsidR="008D3B63" w:rsidRDefault="008D3B63">
      <w:pPr>
        <w:rPr>
          <w:rFonts w:asciiTheme="majorHAnsi" w:hAnsiTheme="majorHAnsi" w:cstheme="majorHAnsi"/>
          <w:sz w:val="28"/>
          <w:szCs w:val="28"/>
        </w:rPr>
      </w:pPr>
    </w:p>
    <w:p w14:paraId="20411237" w14:textId="22166DC2" w:rsidR="00316F38" w:rsidRPr="005B32B8" w:rsidRDefault="00316F38" w:rsidP="007B24AC">
      <w:pPr>
        <w:jc w:val="center"/>
        <w:rPr>
          <w:rFonts w:asciiTheme="majorHAnsi" w:hAnsiTheme="majorHAnsi" w:cstheme="majorHAnsi"/>
          <w:sz w:val="28"/>
          <w:szCs w:val="28"/>
        </w:rPr>
      </w:pPr>
      <w:r w:rsidRPr="005B32B8">
        <w:rPr>
          <w:rFonts w:asciiTheme="majorHAnsi" w:hAnsiTheme="majorHAnsi" w:cstheme="majorHAnsi"/>
          <w:sz w:val="28"/>
          <w:szCs w:val="28"/>
        </w:rPr>
        <w:t>We would love to see and hear about the work you have been doing on twitter.  Please tag us @churchinwales</w:t>
      </w:r>
    </w:p>
    <w:p w14:paraId="216FD20B" w14:textId="71CD59B5" w:rsidR="002B7400" w:rsidRPr="008D3B63" w:rsidRDefault="0058032D" w:rsidP="008D3B63">
      <w:pPr>
        <w:jc w:val="center"/>
        <w:rPr>
          <w:rFonts w:asciiTheme="majorHAnsi" w:hAnsiTheme="majorHAnsi" w:cstheme="majorHAnsi"/>
          <w:b/>
          <w:bCs/>
          <w:sz w:val="28"/>
          <w:szCs w:val="28"/>
          <w:u w:val="single"/>
        </w:rPr>
      </w:pPr>
      <w:r w:rsidRPr="008D3B63">
        <w:rPr>
          <w:rFonts w:asciiTheme="majorHAnsi" w:hAnsiTheme="majorHAnsi" w:cstheme="majorHAnsi"/>
          <w:b/>
          <w:bCs/>
          <w:sz w:val="28"/>
          <w:szCs w:val="28"/>
          <w:u w:val="single"/>
        </w:rPr>
        <w:lastRenderedPageBreak/>
        <w:t>Additional</w:t>
      </w:r>
      <w:r w:rsidR="00B16C92" w:rsidRPr="008D3B63">
        <w:rPr>
          <w:rFonts w:asciiTheme="majorHAnsi" w:hAnsiTheme="majorHAnsi" w:cstheme="majorHAnsi"/>
          <w:b/>
          <w:bCs/>
          <w:sz w:val="28"/>
          <w:szCs w:val="28"/>
          <w:u w:val="single"/>
        </w:rPr>
        <w:t xml:space="preserve"> </w:t>
      </w:r>
      <w:r w:rsidRPr="008D3B63">
        <w:rPr>
          <w:rFonts w:asciiTheme="majorHAnsi" w:hAnsiTheme="majorHAnsi" w:cstheme="majorHAnsi"/>
          <w:b/>
          <w:bCs/>
          <w:sz w:val="28"/>
          <w:szCs w:val="28"/>
          <w:u w:val="single"/>
        </w:rPr>
        <w:t>Resources</w:t>
      </w:r>
    </w:p>
    <w:p w14:paraId="61BABD78" w14:textId="77777777" w:rsidR="008E2538" w:rsidRDefault="0058032D" w:rsidP="008E2538">
      <w:pPr>
        <w:spacing w:after="0"/>
        <w:rPr>
          <w:rFonts w:asciiTheme="majorHAnsi" w:hAnsiTheme="majorHAnsi" w:cstheme="majorHAnsi"/>
          <w:sz w:val="28"/>
          <w:szCs w:val="28"/>
        </w:rPr>
      </w:pPr>
      <w:r w:rsidRPr="005B32B8">
        <w:rPr>
          <w:rFonts w:asciiTheme="majorHAnsi" w:hAnsiTheme="majorHAnsi" w:cstheme="majorHAnsi"/>
          <w:b/>
          <w:bCs/>
          <w:sz w:val="28"/>
          <w:szCs w:val="28"/>
        </w:rPr>
        <w:t xml:space="preserve">Picture Books   </w:t>
      </w:r>
    </w:p>
    <w:p w14:paraId="517FFC32" w14:textId="75B2A6ED" w:rsidR="00B16C92" w:rsidRPr="008E2538" w:rsidRDefault="00B16C92" w:rsidP="008E2538">
      <w:pPr>
        <w:spacing w:after="0"/>
        <w:rPr>
          <w:rFonts w:asciiTheme="majorHAnsi" w:hAnsiTheme="majorHAnsi" w:cstheme="majorHAnsi"/>
          <w:sz w:val="28"/>
          <w:szCs w:val="28"/>
        </w:rPr>
      </w:pPr>
      <w:r w:rsidRPr="005B32B8">
        <w:rPr>
          <w:rFonts w:asciiTheme="majorHAnsi" w:hAnsiTheme="majorHAnsi" w:cstheme="majorHAnsi"/>
          <w:sz w:val="28"/>
          <w:szCs w:val="28"/>
        </w:rPr>
        <w:t xml:space="preserve">All are welcome </w:t>
      </w:r>
      <w:r w:rsidRPr="00B16C92">
        <w:rPr>
          <w:rFonts w:asciiTheme="majorHAnsi" w:eastAsia="Times New Roman" w:hAnsiTheme="majorHAnsi" w:cstheme="majorHAnsi"/>
          <w:sz w:val="28"/>
          <w:szCs w:val="28"/>
          <w:lang w:eastAsia="en-GB"/>
        </w:rPr>
        <w:t>by </w:t>
      </w:r>
      <w:hyperlink r:id="rId11" w:history="1">
        <w:r w:rsidRPr="00B16C92">
          <w:rPr>
            <w:rFonts w:asciiTheme="majorHAnsi" w:eastAsia="Times New Roman" w:hAnsiTheme="majorHAnsi" w:cstheme="majorHAnsi"/>
            <w:sz w:val="28"/>
            <w:szCs w:val="28"/>
            <w:lang w:eastAsia="en-GB"/>
          </w:rPr>
          <w:t>Alexandra Penfold</w:t>
        </w:r>
      </w:hyperlink>
    </w:p>
    <w:p w14:paraId="0A428CEF" w14:textId="7094A9F2" w:rsidR="00316F38" w:rsidRPr="005B32B8" w:rsidRDefault="0058032D" w:rsidP="008E2538">
      <w:pPr>
        <w:spacing w:after="0"/>
        <w:rPr>
          <w:rFonts w:asciiTheme="majorHAnsi" w:hAnsiTheme="majorHAnsi" w:cstheme="majorHAnsi"/>
          <w:sz w:val="28"/>
          <w:szCs w:val="28"/>
          <w:lang w:eastAsia="en-GB"/>
        </w:rPr>
      </w:pPr>
      <w:r w:rsidRPr="005B32B8">
        <w:rPr>
          <w:rFonts w:asciiTheme="majorHAnsi" w:hAnsiTheme="majorHAnsi" w:cstheme="majorHAnsi"/>
          <w:sz w:val="28"/>
          <w:szCs w:val="28"/>
          <w:lang w:eastAsia="en-GB"/>
        </w:rPr>
        <w:t xml:space="preserve">My name is not </w:t>
      </w:r>
      <w:r w:rsidR="008D3B63" w:rsidRPr="005B32B8">
        <w:rPr>
          <w:rFonts w:asciiTheme="majorHAnsi" w:hAnsiTheme="majorHAnsi" w:cstheme="majorHAnsi"/>
          <w:sz w:val="28"/>
          <w:szCs w:val="28"/>
          <w:lang w:eastAsia="en-GB"/>
        </w:rPr>
        <w:t>Refugee</w:t>
      </w:r>
      <w:r w:rsidRPr="005B32B8">
        <w:rPr>
          <w:rFonts w:asciiTheme="majorHAnsi" w:hAnsiTheme="majorHAnsi" w:cstheme="majorHAnsi"/>
          <w:sz w:val="28"/>
          <w:szCs w:val="28"/>
          <w:lang w:eastAsia="en-GB"/>
        </w:rPr>
        <w:t xml:space="preserve"> by Kate Milner</w:t>
      </w:r>
    </w:p>
    <w:p w14:paraId="49AFFC3F" w14:textId="1EE31FAA" w:rsidR="00B16C92" w:rsidRPr="005B32B8" w:rsidRDefault="00B16C92" w:rsidP="008E2538">
      <w:pPr>
        <w:spacing w:after="0"/>
        <w:rPr>
          <w:rFonts w:asciiTheme="majorHAnsi" w:hAnsiTheme="majorHAnsi" w:cstheme="majorHAnsi"/>
          <w:sz w:val="28"/>
          <w:szCs w:val="28"/>
          <w:lang w:eastAsia="en-GB"/>
        </w:rPr>
      </w:pPr>
      <w:r w:rsidRPr="005B32B8">
        <w:rPr>
          <w:rFonts w:asciiTheme="majorHAnsi" w:eastAsia="Times New Roman" w:hAnsiTheme="majorHAnsi" w:cstheme="majorHAnsi"/>
          <w:sz w:val="28"/>
          <w:szCs w:val="28"/>
          <w:lang w:eastAsia="en-GB"/>
        </w:rPr>
        <w:t xml:space="preserve">Paddington </w:t>
      </w:r>
      <w:r w:rsidR="0058032D" w:rsidRPr="005B32B8">
        <w:rPr>
          <w:rFonts w:asciiTheme="majorHAnsi" w:eastAsia="Times New Roman" w:hAnsiTheme="majorHAnsi" w:cstheme="majorHAnsi"/>
          <w:sz w:val="28"/>
          <w:szCs w:val="28"/>
          <w:lang w:eastAsia="en-GB"/>
        </w:rPr>
        <w:t xml:space="preserve">by Michael Bond </w:t>
      </w:r>
    </w:p>
    <w:p w14:paraId="73CF8AD9" w14:textId="477702B5" w:rsidR="00B16C92" w:rsidRPr="00B16C92" w:rsidRDefault="00B16C92" w:rsidP="008E2538">
      <w:pPr>
        <w:shd w:val="clear" w:color="auto" w:fill="FFFFFF"/>
        <w:spacing w:after="0" w:line="336" w:lineRule="atLeast"/>
        <w:outlineLvl w:val="1"/>
        <w:rPr>
          <w:rFonts w:asciiTheme="majorHAnsi" w:eastAsia="Times New Roman" w:hAnsiTheme="majorHAnsi" w:cstheme="majorHAnsi"/>
          <w:sz w:val="28"/>
          <w:szCs w:val="28"/>
          <w:lang w:eastAsia="en-GB"/>
        </w:rPr>
      </w:pPr>
      <w:r w:rsidRPr="00B16C92">
        <w:rPr>
          <w:rFonts w:asciiTheme="majorHAnsi" w:eastAsia="Times New Roman" w:hAnsiTheme="majorHAnsi" w:cstheme="majorHAnsi"/>
          <w:sz w:val="28"/>
          <w:szCs w:val="28"/>
          <w:lang w:eastAsia="en-GB"/>
        </w:rPr>
        <w:t>Hello! A Counting Book of Kindnesses</w:t>
      </w:r>
      <w:r w:rsidR="00316F38" w:rsidRPr="005B32B8">
        <w:rPr>
          <w:rFonts w:asciiTheme="majorHAnsi" w:eastAsia="Times New Roman" w:hAnsiTheme="majorHAnsi" w:cstheme="majorHAnsi"/>
          <w:sz w:val="28"/>
          <w:szCs w:val="28"/>
          <w:lang w:eastAsia="en-GB"/>
        </w:rPr>
        <w:t xml:space="preserve"> by </w:t>
      </w:r>
      <w:r w:rsidRPr="00B16C92">
        <w:rPr>
          <w:rFonts w:asciiTheme="majorHAnsi" w:eastAsia="Times New Roman" w:hAnsiTheme="majorHAnsi" w:cstheme="majorHAnsi"/>
          <w:sz w:val="28"/>
          <w:szCs w:val="28"/>
          <w:lang w:eastAsia="en-GB"/>
        </w:rPr>
        <w:t xml:space="preserve">Hollis </w:t>
      </w:r>
      <w:proofErr w:type="spellStart"/>
      <w:r w:rsidRPr="00B16C92">
        <w:rPr>
          <w:rFonts w:asciiTheme="majorHAnsi" w:eastAsia="Times New Roman" w:hAnsiTheme="majorHAnsi" w:cstheme="majorHAnsi"/>
          <w:sz w:val="28"/>
          <w:szCs w:val="28"/>
          <w:lang w:eastAsia="en-GB"/>
        </w:rPr>
        <w:t>Kurman</w:t>
      </w:r>
      <w:proofErr w:type="spellEnd"/>
      <w:r w:rsidRPr="00B16C92">
        <w:rPr>
          <w:rFonts w:asciiTheme="majorHAnsi" w:eastAsia="Times New Roman" w:hAnsiTheme="majorHAnsi" w:cstheme="majorHAnsi"/>
          <w:sz w:val="28"/>
          <w:szCs w:val="28"/>
          <w:lang w:eastAsia="en-GB"/>
        </w:rPr>
        <w:t> </w:t>
      </w:r>
    </w:p>
    <w:p w14:paraId="387C7BD3" w14:textId="517D79B3" w:rsidR="00316F38" w:rsidRPr="005B32B8" w:rsidRDefault="00B16C92" w:rsidP="008E2538">
      <w:pPr>
        <w:shd w:val="clear" w:color="auto" w:fill="FFFFFF"/>
        <w:spacing w:after="0" w:line="336" w:lineRule="atLeast"/>
        <w:outlineLvl w:val="1"/>
        <w:rPr>
          <w:rFonts w:asciiTheme="majorHAnsi" w:eastAsia="Times New Roman" w:hAnsiTheme="majorHAnsi" w:cstheme="majorHAnsi"/>
          <w:sz w:val="28"/>
          <w:szCs w:val="28"/>
          <w:lang w:eastAsia="en-GB"/>
        </w:rPr>
      </w:pPr>
      <w:r w:rsidRPr="00B16C92">
        <w:rPr>
          <w:rFonts w:asciiTheme="majorHAnsi" w:eastAsia="Times New Roman" w:hAnsiTheme="majorHAnsi" w:cstheme="majorHAnsi"/>
          <w:sz w:val="28"/>
          <w:szCs w:val="28"/>
          <w:lang w:eastAsia="en-GB"/>
        </w:rPr>
        <w:t>The Journey</w:t>
      </w:r>
      <w:r w:rsidR="00316F38" w:rsidRPr="005B32B8">
        <w:rPr>
          <w:rFonts w:asciiTheme="majorHAnsi" w:eastAsia="Times New Roman" w:hAnsiTheme="majorHAnsi" w:cstheme="majorHAnsi"/>
          <w:sz w:val="28"/>
          <w:szCs w:val="28"/>
          <w:lang w:eastAsia="en-GB"/>
        </w:rPr>
        <w:t xml:space="preserve"> by </w:t>
      </w:r>
      <w:r w:rsidRPr="00B16C92">
        <w:rPr>
          <w:rFonts w:asciiTheme="majorHAnsi" w:eastAsia="Times New Roman" w:hAnsiTheme="majorHAnsi" w:cstheme="majorHAnsi"/>
          <w:sz w:val="28"/>
          <w:szCs w:val="28"/>
          <w:lang w:eastAsia="en-GB"/>
        </w:rPr>
        <w:t xml:space="preserve">Francesca </w:t>
      </w:r>
      <w:proofErr w:type="spellStart"/>
      <w:r w:rsidRPr="00B16C92">
        <w:rPr>
          <w:rFonts w:asciiTheme="majorHAnsi" w:eastAsia="Times New Roman" w:hAnsiTheme="majorHAnsi" w:cstheme="majorHAnsi"/>
          <w:sz w:val="28"/>
          <w:szCs w:val="28"/>
          <w:lang w:eastAsia="en-GB"/>
        </w:rPr>
        <w:t>Sanna</w:t>
      </w:r>
      <w:proofErr w:type="spellEnd"/>
    </w:p>
    <w:p w14:paraId="38667950" w14:textId="7D1005B7" w:rsidR="00B16C92" w:rsidRPr="005B32B8" w:rsidRDefault="00316F38" w:rsidP="008E2538">
      <w:pPr>
        <w:shd w:val="clear" w:color="auto" w:fill="FFFFFF"/>
        <w:spacing w:after="0" w:line="240" w:lineRule="auto"/>
        <w:rPr>
          <w:rFonts w:asciiTheme="majorHAnsi" w:eastAsia="Times New Roman" w:hAnsiTheme="majorHAnsi" w:cstheme="majorHAnsi"/>
          <w:b/>
          <w:bCs/>
          <w:sz w:val="28"/>
          <w:szCs w:val="28"/>
          <w:lang w:eastAsia="en-GB"/>
        </w:rPr>
      </w:pPr>
      <w:r w:rsidRPr="005B32B8">
        <w:rPr>
          <w:rFonts w:asciiTheme="majorHAnsi" w:eastAsia="Times New Roman" w:hAnsiTheme="majorHAnsi" w:cstheme="majorHAnsi"/>
          <w:b/>
          <w:bCs/>
          <w:sz w:val="28"/>
          <w:szCs w:val="28"/>
          <w:lang w:eastAsia="en-GB"/>
        </w:rPr>
        <w:t>Interesting</w:t>
      </w:r>
      <w:r w:rsidR="00B16C92" w:rsidRPr="005B32B8">
        <w:rPr>
          <w:rFonts w:asciiTheme="majorHAnsi" w:eastAsia="Times New Roman" w:hAnsiTheme="majorHAnsi" w:cstheme="majorHAnsi"/>
          <w:b/>
          <w:bCs/>
          <w:sz w:val="28"/>
          <w:szCs w:val="28"/>
          <w:lang w:eastAsia="en-GB"/>
        </w:rPr>
        <w:t xml:space="preserve"> reads </w:t>
      </w:r>
    </w:p>
    <w:p w14:paraId="72A142CF" w14:textId="77777777" w:rsidR="00316F38" w:rsidRPr="005B32B8" w:rsidRDefault="00B16C92" w:rsidP="008E2538">
      <w:pPr>
        <w:shd w:val="clear" w:color="auto" w:fill="FFFFFF"/>
        <w:spacing w:after="0" w:line="240" w:lineRule="auto"/>
        <w:rPr>
          <w:rFonts w:asciiTheme="majorHAnsi" w:eastAsia="Times New Roman" w:hAnsiTheme="majorHAnsi" w:cstheme="majorHAnsi"/>
          <w:sz w:val="28"/>
          <w:szCs w:val="28"/>
          <w:lang w:eastAsia="en-GB"/>
        </w:rPr>
      </w:pPr>
      <w:r w:rsidRPr="005B32B8">
        <w:rPr>
          <w:rFonts w:asciiTheme="majorHAnsi" w:eastAsia="Times New Roman" w:hAnsiTheme="majorHAnsi" w:cstheme="majorHAnsi"/>
          <w:sz w:val="28"/>
          <w:szCs w:val="28"/>
          <w:lang w:eastAsia="en-GB"/>
        </w:rPr>
        <w:t xml:space="preserve">An </w:t>
      </w:r>
      <w:r w:rsidR="00316F38" w:rsidRPr="005B32B8">
        <w:rPr>
          <w:rFonts w:asciiTheme="majorHAnsi" w:eastAsia="Times New Roman" w:hAnsiTheme="majorHAnsi" w:cstheme="majorHAnsi"/>
          <w:sz w:val="28"/>
          <w:szCs w:val="28"/>
          <w:lang w:eastAsia="en-GB"/>
        </w:rPr>
        <w:t>interview</w:t>
      </w:r>
      <w:r w:rsidRPr="005B32B8">
        <w:rPr>
          <w:rFonts w:asciiTheme="majorHAnsi" w:eastAsia="Times New Roman" w:hAnsiTheme="majorHAnsi" w:cstheme="majorHAnsi"/>
          <w:sz w:val="28"/>
          <w:szCs w:val="28"/>
          <w:lang w:eastAsia="en-GB"/>
        </w:rPr>
        <w:t xml:space="preserve"> with Anne Booth about her book Refuge </w:t>
      </w:r>
    </w:p>
    <w:p w14:paraId="723FB78B" w14:textId="1962A5A1" w:rsidR="00B16C92" w:rsidRPr="005B32B8" w:rsidRDefault="003C1F21" w:rsidP="008E2538">
      <w:pPr>
        <w:shd w:val="clear" w:color="auto" w:fill="FFFFFF"/>
        <w:spacing w:after="0" w:line="240" w:lineRule="auto"/>
        <w:rPr>
          <w:rFonts w:asciiTheme="majorHAnsi" w:eastAsia="Times New Roman" w:hAnsiTheme="majorHAnsi" w:cstheme="majorHAnsi"/>
          <w:sz w:val="28"/>
          <w:szCs w:val="28"/>
          <w:lang w:eastAsia="en-GB"/>
        </w:rPr>
      </w:pPr>
      <w:hyperlink r:id="rId12" w:history="1">
        <w:r w:rsidR="00316F38" w:rsidRPr="005B32B8">
          <w:rPr>
            <w:rStyle w:val="Hyperlink"/>
            <w:rFonts w:asciiTheme="majorHAnsi" w:hAnsiTheme="majorHAnsi" w:cstheme="majorHAnsi"/>
            <w:sz w:val="28"/>
            <w:szCs w:val="28"/>
          </w:rPr>
          <w:t>https://www.theguardian.com/childrens-books-site/gallery/2015/dec/13/the-christmas-story-refuge-anne-booth-refugees</w:t>
        </w:r>
      </w:hyperlink>
    </w:p>
    <w:p w14:paraId="4340314A" w14:textId="77777777" w:rsidR="00316F38" w:rsidRPr="005B32B8" w:rsidRDefault="00316F38" w:rsidP="008E2538">
      <w:pPr>
        <w:shd w:val="clear" w:color="auto" w:fill="FFFFFF"/>
        <w:spacing w:after="0" w:line="240" w:lineRule="auto"/>
        <w:rPr>
          <w:rFonts w:asciiTheme="majorHAnsi" w:hAnsiTheme="majorHAnsi" w:cstheme="majorHAnsi"/>
          <w:sz w:val="28"/>
          <w:szCs w:val="28"/>
        </w:rPr>
      </w:pPr>
      <w:r w:rsidRPr="005B32B8">
        <w:rPr>
          <w:rFonts w:asciiTheme="majorHAnsi" w:hAnsiTheme="majorHAnsi" w:cstheme="majorHAnsi"/>
          <w:sz w:val="28"/>
          <w:szCs w:val="28"/>
        </w:rPr>
        <w:t>Paddington</w:t>
      </w:r>
      <w:r w:rsidR="00B16C92" w:rsidRPr="005B32B8">
        <w:rPr>
          <w:rFonts w:asciiTheme="majorHAnsi" w:hAnsiTheme="majorHAnsi" w:cstheme="majorHAnsi"/>
          <w:sz w:val="28"/>
          <w:szCs w:val="28"/>
        </w:rPr>
        <w:t xml:space="preserve"> Bear – A </w:t>
      </w:r>
      <w:r w:rsidRPr="005B32B8">
        <w:rPr>
          <w:rFonts w:asciiTheme="majorHAnsi" w:hAnsiTheme="majorHAnsi" w:cstheme="majorHAnsi"/>
          <w:sz w:val="28"/>
          <w:szCs w:val="28"/>
        </w:rPr>
        <w:t>Refugee</w:t>
      </w:r>
      <w:r w:rsidR="00B16C92" w:rsidRPr="005B32B8">
        <w:rPr>
          <w:rFonts w:asciiTheme="majorHAnsi" w:hAnsiTheme="majorHAnsi" w:cstheme="majorHAnsi"/>
          <w:sz w:val="28"/>
          <w:szCs w:val="28"/>
        </w:rPr>
        <w:t xml:space="preserve"> Story </w:t>
      </w:r>
    </w:p>
    <w:p w14:paraId="6DF3E8A1" w14:textId="55B2BA24" w:rsidR="0058032D" w:rsidRPr="005B32B8" w:rsidRDefault="003C1F21" w:rsidP="008E2538">
      <w:pPr>
        <w:shd w:val="clear" w:color="auto" w:fill="FFFFFF"/>
        <w:spacing w:after="0" w:line="240" w:lineRule="auto"/>
        <w:rPr>
          <w:rFonts w:asciiTheme="majorHAnsi" w:hAnsiTheme="majorHAnsi" w:cstheme="majorHAnsi"/>
          <w:sz w:val="28"/>
          <w:szCs w:val="28"/>
          <w:u w:val="single"/>
        </w:rPr>
      </w:pPr>
      <w:hyperlink r:id="rId13" w:history="1">
        <w:r w:rsidR="00316F38" w:rsidRPr="005B32B8">
          <w:rPr>
            <w:rStyle w:val="Hyperlink"/>
            <w:rFonts w:asciiTheme="majorHAnsi" w:hAnsiTheme="majorHAnsi" w:cstheme="majorHAnsi"/>
            <w:sz w:val="28"/>
            <w:szCs w:val="28"/>
          </w:rPr>
          <w:t>https://www.independent.co.uk/arts-entertainment/books/paddington-bear-story-refugee-and-message-kindness-a7820791.html</w:t>
        </w:r>
      </w:hyperlink>
    </w:p>
    <w:p w14:paraId="7B534421" w14:textId="7878DCCA" w:rsidR="0058032D" w:rsidRPr="005B32B8" w:rsidRDefault="0058032D" w:rsidP="008E2538">
      <w:pPr>
        <w:shd w:val="clear" w:color="auto" w:fill="FFFFFF"/>
        <w:spacing w:after="0" w:line="240" w:lineRule="auto"/>
        <w:rPr>
          <w:rFonts w:asciiTheme="majorHAnsi" w:hAnsiTheme="majorHAnsi" w:cstheme="majorHAnsi"/>
          <w:b/>
          <w:bCs/>
          <w:sz w:val="28"/>
          <w:szCs w:val="28"/>
        </w:rPr>
      </w:pPr>
      <w:r w:rsidRPr="005B32B8">
        <w:rPr>
          <w:rFonts w:asciiTheme="majorHAnsi" w:hAnsiTheme="majorHAnsi" w:cstheme="majorHAnsi"/>
          <w:b/>
          <w:bCs/>
          <w:sz w:val="28"/>
          <w:szCs w:val="28"/>
        </w:rPr>
        <w:t xml:space="preserve">Websites </w:t>
      </w:r>
    </w:p>
    <w:p w14:paraId="69256F62" w14:textId="1E93191A" w:rsidR="0058032D" w:rsidRPr="005B32B8" w:rsidRDefault="0058032D" w:rsidP="008E2538">
      <w:pPr>
        <w:shd w:val="clear" w:color="auto" w:fill="FFFFFF"/>
        <w:spacing w:after="0" w:line="240" w:lineRule="auto"/>
        <w:rPr>
          <w:rFonts w:asciiTheme="majorHAnsi" w:hAnsiTheme="majorHAnsi" w:cstheme="majorHAnsi"/>
          <w:sz w:val="28"/>
          <w:szCs w:val="28"/>
        </w:rPr>
      </w:pPr>
      <w:r w:rsidRPr="005B32B8">
        <w:rPr>
          <w:rFonts w:asciiTheme="majorHAnsi" w:hAnsiTheme="majorHAnsi" w:cstheme="majorHAnsi"/>
          <w:sz w:val="28"/>
          <w:szCs w:val="28"/>
        </w:rPr>
        <w:t xml:space="preserve">Refugee week website </w:t>
      </w:r>
      <w:r w:rsidR="00316F38" w:rsidRPr="005B32B8">
        <w:rPr>
          <w:rFonts w:asciiTheme="majorHAnsi" w:hAnsiTheme="majorHAnsi" w:cstheme="majorHAnsi"/>
          <w:sz w:val="28"/>
          <w:szCs w:val="28"/>
        </w:rPr>
        <w:t>-</w:t>
      </w:r>
      <w:r w:rsidRPr="005B32B8">
        <w:rPr>
          <w:rFonts w:asciiTheme="majorHAnsi" w:hAnsiTheme="majorHAnsi" w:cstheme="majorHAnsi"/>
          <w:sz w:val="28"/>
          <w:szCs w:val="28"/>
        </w:rPr>
        <w:t xml:space="preserve"> information and links to a range of resources </w:t>
      </w:r>
    </w:p>
    <w:p w14:paraId="1F91A225" w14:textId="5B143030" w:rsidR="002F65C7" w:rsidRDefault="002F65C7" w:rsidP="008E2538">
      <w:pPr>
        <w:shd w:val="clear" w:color="auto" w:fill="FFFFFF"/>
        <w:spacing w:after="0" w:line="240" w:lineRule="auto"/>
        <w:rPr>
          <w:rFonts w:asciiTheme="majorHAnsi" w:hAnsiTheme="majorHAnsi" w:cstheme="majorHAnsi"/>
          <w:sz w:val="28"/>
          <w:szCs w:val="28"/>
          <w:u w:val="single"/>
        </w:rPr>
      </w:pPr>
      <w:hyperlink r:id="rId14" w:history="1">
        <w:r w:rsidRPr="00922970">
          <w:rPr>
            <w:rStyle w:val="Hyperlink"/>
            <w:rFonts w:asciiTheme="majorHAnsi" w:hAnsiTheme="majorHAnsi" w:cstheme="majorHAnsi"/>
            <w:sz w:val="28"/>
            <w:szCs w:val="28"/>
          </w:rPr>
          <w:t>https://refugeeweek.org.uk/get-involved/education-resources/classroom-resources/</w:t>
        </w:r>
      </w:hyperlink>
    </w:p>
    <w:p w14:paraId="1D771E9D" w14:textId="76A4BDEC" w:rsidR="00B16C92" w:rsidRPr="00B16C92" w:rsidRDefault="00316F38" w:rsidP="008E2538">
      <w:pPr>
        <w:shd w:val="clear" w:color="auto" w:fill="FFFFFF"/>
        <w:spacing w:after="0" w:line="240" w:lineRule="auto"/>
        <w:rPr>
          <w:rFonts w:asciiTheme="majorHAnsi" w:hAnsiTheme="majorHAnsi" w:cstheme="majorHAnsi"/>
          <w:sz w:val="28"/>
          <w:szCs w:val="28"/>
        </w:rPr>
      </w:pPr>
      <w:r w:rsidRPr="005B32B8">
        <w:rPr>
          <w:rFonts w:asciiTheme="majorHAnsi" w:hAnsiTheme="majorHAnsi" w:cstheme="majorHAnsi"/>
          <w:sz w:val="28"/>
          <w:szCs w:val="28"/>
        </w:rPr>
        <w:t>Red Cross</w:t>
      </w:r>
      <w:r w:rsidR="0058032D" w:rsidRPr="005B32B8">
        <w:rPr>
          <w:rFonts w:asciiTheme="majorHAnsi" w:hAnsiTheme="majorHAnsi" w:cstheme="majorHAnsi"/>
          <w:sz w:val="28"/>
          <w:szCs w:val="28"/>
        </w:rPr>
        <w:t xml:space="preserve"> – Imagine a kinder world </w:t>
      </w:r>
      <w:r w:rsidRPr="005B32B8">
        <w:rPr>
          <w:rFonts w:asciiTheme="majorHAnsi" w:hAnsiTheme="majorHAnsi" w:cstheme="majorHAnsi"/>
          <w:sz w:val="28"/>
          <w:szCs w:val="28"/>
        </w:rPr>
        <w:t>resource</w:t>
      </w:r>
      <w:r w:rsidR="0058032D" w:rsidRPr="005B32B8">
        <w:rPr>
          <w:rFonts w:asciiTheme="majorHAnsi" w:hAnsiTheme="majorHAnsi" w:cstheme="majorHAnsi"/>
          <w:sz w:val="28"/>
          <w:szCs w:val="28"/>
        </w:rPr>
        <w:t xml:space="preserve"> </w:t>
      </w:r>
    </w:p>
    <w:p w14:paraId="6CD28D1C" w14:textId="37017795" w:rsidR="002F65C7" w:rsidRDefault="002F65C7" w:rsidP="008E2538">
      <w:pPr>
        <w:spacing w:after="0"/>
        <w:rPr>
          <w:rFonts w:asciiTheme="majorHAnsi" w:hAnsiTheme="majorHAnsi" w:cstheme="majorHAnsi"/>
          <w:sz w:val="28"/>
          <w:szCs w:val="28"/>
          <w:u w:val="single"/>
        </w:rPr>
      </w:pPr>
      <w:hyperlink r:id="rId15" w:history="1">
        <w:r w:rsidRPr="00922970">
          <w:rPr>
            <w:rStyle w:val="Hyperlink"/>
            <w:rFonts w:asciiTheme="majorHAnsi" w:hAnsiTheme="majorHAnsi" w:cstheme="majorHAnsi"/>
            <w:sz w:val="28"/>
            <w:szCs w:val="28"/>
          </w:rPr>
          <w:t>https://www.redcross.org.uk/get-involved/teaching-resources/refugee-week-imagine-a-kinder-world</w:t>
        </w:r>
      </w:hyperlink>
    </w:p>
    <w:p w14:paraId="609AB005" w14:textId="6C423489" w:rsidR="0058032D" w:rsidRPr="005B32B8" w:rsidRDefault="0058032D" w:rsidP="008E2538">
      <w:pPr>
        <w:spacing w:after="0"/>
        <w:rPr>
          <w:rFonts w:asciiTheme="majorHAnsi" w:hAnsiTheme="majorHAnsi" w:cstheme="majorHAnsi"/>
          <w:sz w:val="28"/>
          <w:szCs w:val="28"/>
        </w:rPr>
      </w:pPr>
      <w:r w:rsidRPr="005B32B8">
        <w:rPr>
          <w:rFonts w:asciiTheme="majorHAnsi" w:hAnsiTheme="majorHAnsi" w:cstheme="majorHAnsi"/>
          <w:sz w:val="28"/>
          <w:szCs w:val="28"/>
        </w:rPr>
        <w:t xml:space="preserve">8 educational resources to better </w:t>
      </w:r>
      <w:r w:rsidR="00316F38" w:rsidRPr="005B32B8">
        <w:rPr>
          <w:rFonts w:asciiTheme="majorHAnsi" w:hAnsiTheme="majorHAnsi" w:cstheme="majorHAnsi"/>
          <w:sz w:val="28"/>
          <w:szCs w:val="28"/>
        </w:rPr>
        <w:t>understand</w:t>
      </w:r>
      <w:r w:rsidRPr="005B32B8">
        <w:rPr>
          <w:rFonts w:asciiTheme="majorHAnsi" w:hAnsiTheme="majorHAnsi" w:cstheme="majorHAnsi"/>
          <w:sz w:val="28"/>
          <w:szCs w:val="28"/>
        </w:rPr>
        <w:t xml:space="preserve"> the refuge </w:t>
      </w:r>
      <w:r w:rsidR="00316F38" w:rsidRPr="005B32B8">
        <w:rPr>
          <w:rFonts w:asciiTheme="majorHAnsi" w:hAnsiTheme="majorHAnsi" w:cstheme="majorHAnsi"/>
          <w:sz w:val="28"/>
          <w:szCs w:val="28"/>
        </w:rPr>
        <w:t>crisis</w:t>
      </w:r>
      <w:r w:rsidRPr="005B32B8">
        <w:rPr>
          <w:rFonts w:asciiTheme="majorHAnsi" w:hAnsiTheme="majorHAnsi" w:cstheme="majorHAnsi"/>
          <w:sz w:val="28"/>
          <w:szCs w:val="28"/>
        </w:rPr>
        <w:t xml:space="preserve"> from Amnesty </w:t>
      </w:r>
    </w:p>
    <w:p w14:paraId="4A4A3902" w14:textId="73293C33" w:rsidR="002F65C7" w:rsidRDefault="002F65C7" w:rsidP="008E2538">
      <w:pPr>
        <w:spacing w:after="0"/>
        <w:rPr>
          <w:rFonts w:asciiTheme="majorHAnsi" w:hAnsiTheme="majorHAnsi" w:cstheme="majorHAnsi"/>
          <w:sz w:val="28"/>
          <w:szCs w:val="28"/>
          <w:u w:val="single"/>
        </w:rPr>
      </w:pPr>
      <w:hyperlink r:id="rId16" w:history="1">
        <w:r w:rsidRPr="00922970">
          <w:rPr>
            <w:rStyle w:val="Hyperlink"/>
            <w:rFonts w:asciiTheme="majorHAnsi" w:hAnsiTheme="majorHAnsi" w:cstheme="majorHAnsi"/>
            <w:sz w:val="28"/>
            <w:szCs w:val="28"/>
          </w:rPr>
          <w:t>https://www.amnesty.org/en/latest/education/2015/10/8-educational-resources-to-better-understand-the-refugee-crisis/</w:t>
        </w:r>
      </w:hyperlink>
    </w:p>
    <w:p w14:paraId="29013D7F" w14:textId="189BB151" w:rsidR="0058032D" w:rsidRPr="005B32B8" w:rsidRDefault="0058032D" w:rsidP="008E2538">
      <w:pPr>
        <w:spacing w:after="0"/>
        <w:rPr>
          <w:rFonts w:asciiTheme="majorHAnsi" w:hAnsiTheme="majorHAnsi" w:cstheme="majorHAnsi"/>
          <w:sz w:val="28"/>
          <w:szCs w:val="28"/>
        </w:rPr>
      </w:pPr>
      <w:r w:rsidRPr="005B32B8">
        <w:rPr>
          <w:rFonts w:asciiTheme="majorHAnsi" w:hAnsiTheme="majorHAnsi" w:cstheme="majorHAnsi"/>
          <w:sz w:val="28"/>
          <w:szCs w:val="28"/>
        </w:rPr>
        <w:t xml:space="preserve">A </w:t>
      </w:r>
      <w:r w:rsidR="00316F38" w:rsidRPr="005B32B8">
        <w:rPr>
          <w:rFonts w:asciiTheme="majorHAnsi" w:hAnsiTheme="majorHAnsi" w:cstheme="majorHAnsi"/>
          <w:sz w:val="28"/>
          <w:szCs w:val="28"/>
        </w:rPr>
        <w:t>selection</w:t>
      </w:r>
      <w:r w:rsidRPr="005B32B8">
        <w:rPr>
          <w:rFonts w:asciiTheme="majorHAnsi" w:hAnsiTheme="majorHAnsi" w:cstheme="majorHAnsi"/>
          <w:sz w:val="28"/>
          <w:szCs w:val="28"/>
        </w:rPr>
        <w:t xml:space="preserve"> of resources from CAFOD </w:t>
      </w:r>
    </w:p>
    <w:p w14:paraId="5E135E48" w14:textId="4D25C007" w:rsidR="002F65C7" w:rsidRDefault="002F65C7" w:rsidP="008E2538">
      <w:pPr>
        <w:spacing w:after="0"/>
        <w:rPr>
          <w:rFonts w:asciiTheme="majorHAnsi" w:hAnsiTheme="majorHAnsi" w:cstheme="majorHAnsi"/>
          <w:sz w:val="28"/>
          <w:szCs w:val="28"/>
          <w:u w:val="single"/>
        </w:rPr>
      </w:pPr>
      <w:hyperlink r:id="rId17" w:history="1">
        <w:r w:rsidRPr="00922970">
          <w:rPr>
            <w:rStyle w:val="Hyperlink"/>
            <w:rFonts w:asciiTheme="majorHAnsi" w:hAnsiTheme="majorHAnsi" w:cstheme="majorHAnsi"/>
            <w:sz w:val="28"/>
            <w:szCs w:val="28"/>
          </w:rPr>
          <w:t>https://cafod.org.uk/Education/Primary-teaching-resources/Refugee-resources</w:t>
        </w:r>
      </w:hyperlink>
    </w:p>
    <w:p w14:paraId="60FC5158" w14:textId="0A2AD9FD" w:rsidR="0058032D" w:rsidRPr="002F65C7" w:rsidRDefault="0058032D" w:rsidP="002F65C7">
      <w:pPr>
        <w:spacing w:after="0"/>
        <w:rPr>
          <w:rFonts w:asciiTheme="majorHAnsi" w:hAnsiTheme="majorHAnsi" w:cstheme="majorHAnsi"/>
          <w:sz w:val="28"/>
          <w:szCs w:val="28"/>
        </w:rPr>
      </w:pPr>
      <w:proofErr w:type="spellStart"/>
      <w:r w:rsidRPr="002F65C7">
        <w:rPr>
          <w:rFonts w:asciiTheme="majorHAnsi" w:hAnsiTheme="majorHAnsi" w:cstheme="majorHAnsi"/>
          <w:sz w:val="28"/>
          <w:szCs w:val="28"/>
        </w:rPr>
        <w:t>Unicef</w:t>
      </w:r>
      <w:proofErr w:type="spellEnd"/>
      <w:r w:rsidRPr="002F65C7">
        <w:rPr>
          <w:rFonts w:asciiTheme="majorHAnsi" w:hAnsiTheme="majorHAnsi" w:cstheme="majorHAnsi"/>
          <w:sz w:val="28"/>
          <w:szCs w:val="28"/>
        </w:rPr>
        <w:t xml:space="preserve"> </w:t>
      </w:r>
    </w:p>
    <w:p w14:paraId="332B12B2" w14:textId="1FB31313" w:rsidR="002F65C7" w:rsidRDefault="002F65C7" w:rsidP="002F65C7">
      <w:pPr>
        <w:spacing w:after="0"/>
        <w:rPr>
          <w:rFonts w:asciiTheme="majorHAnsi" w:hAnsiTheme="majorHAnsi" w:cstheme="majorHAnsi"/>
          <w:sz w:val="28"/>
          <w:szCs w:val="28"/>
          <w:u w:val="single"/>
        </w:rPr>
      </w:pPr>
      <w:hyperlink r:id="rId18" w:history="1">
        <w:r w:rsidRPr="00922970">
          <w:rPr>
            <w:rStyle w:val="Hyperlink"/>
            <w:rFonts w:asciiTheme="majorHAnsi" w:hAnsiTheme="majorHAnsi" w:cstheme="majorHAnsi"/>
            <w:sz w:val="28"/>
            <w:szCs w:val="28"/>
          </w:rPr>
          <w:t>https://www.unicef.org.uk/rights-respecting-schools/resources/teaching-resources/guidance-assemblies-lessons/refugee-crisis-europe/</w:t>
        </w:r>
      </w:hyperlink>
    </w:p>
    <w:p w14:paraId="1F8AC9F4" w14:textId="77777777" w:rsidR="002F65C7" w:rsidRPr="002F65C7" w:rsidRDefault="002F65C7" w:rsidP="002F65C7">
      <w:pPr>
        <w:spacing w:after="0"/>
        <w:rPr>
          <w:rFonts w:asciiTheme="majorHAnsi" w:hAnsiTheme="majorHAnsi" w:cstheme="majorHAnsi"/>
          <w:sz w:val="28"/>
          <w:szCs w:val="28"/>
          <w:u w:val="single"/>
        </w:rPr>
      </w:pPr>
    </w:p>
    <w:p w14:paraId="13462744" w14:textId="6DDF8EB2" w:rsidR="002F65C7" w:rsidRPr="002F65C7" w:rsidRDefault="002F65C7" w:rsidP="002F65C7">
      <w:pPr>
        <w:spacing w:after="0"/>
        <w:rPr>
          <w:sz w:val="28"/>
          <w:szCs w:val="28"/>
        </w:rPr>
      </w:pPr>
      <w:r w:rsidRPr="002F65C7">
        <w:rPr>
          <w:sz w:val="28"/>
          <w:szCs w:val="28"/>
        </w:rPr>
        <w:lastRenderedPageBreak/>
        <w:t>Seeking Refuge Clips</w:t>
      </w:r>
    </w:p>
    <w:p w14:paraId="3E6E11E7" w14:textId="7C006117" w:rsidR="002F65C7" w:rsidRPr="002F65C7" w:rsidRDefault="002F65C7" w:rsidP="002F65C7">
      <w:pPr>
        <w:spacing w:after="0"/>
        <w:rPr>
          <w:sz w:val="28"/>
          <w:szCs w:val="28"/>
        </w:rPr>
      </w:pPr>
      <w:hyperlink r:id="rId19" w:history="1">
        <w:r w:rsidRPr="002F65C7">
          <w:rPr>
            <w:rStyle w:val="Hyperlink"/>
            <w:sz w:val="28"/>
            <w:szCs w:val="28"/>
          </w:rPr>
          <w:t>https://www.bbc.co.uk/programmes/b01k7c4q/clips</w:t>
        </w:r>
      </w:hyperlink>
      <w:r w:rsidRPr="002F65C7">
        <w:rPr>
          <w:sz w:val="28"/>
          <w:szCs w:val="28"/>
        </w:rPr>
        <w:t xml:space="preserve"> </w:t>
      </w:r>
    </w:p>
    <w:p w14:paraId="1FB1A4F2" w14:textId="060C1F93" w:rsidR="002F65C7" w:rsidRPr="002F65C7" w:rsidRDefault="002F65C7" w:rsidP="002F65C7">
      <w:pPr>
        <w:spacing w:after="0"/>
        <w:rPr>
          <w:sz w:val="28"/>
          <w:szCs w:val="28"/>
        </w:rPr>
      </w:pPr>
      <w:r w:rsidRPr="002F65C7">
        <w:rPr>
          <w:sz w:val="28"/>
          <w:szCs w:val="28"/>
        </w:rPr>
        <w:t>Amnesty</w:t>
      </w:r>
    </w:p>
    <w:p w14:paraId="7D11A7C9" w14:textId="77777777" w:rsidR="002F65C7" w:rsidRPr="002F65C7" w:rsidRDefault="002F65C7" w:rsidP="002F65C7">
      <w:pPr>
        <w:spacing w:after="0"/>
        <w:rPr>
          <w:sz w:val="28"/>
          <w:szCs w:val="28"/>
        </w:rPr>
      </w:pPr>
      <w:hyperlink r:id="rId20" w:history="1">
        <w:r w:rsidRPr="002F65C7">
          <w:rPr>
            <w:rStyle w:val="Hyperlink"/>
            <w:sz w:val="28"/>
            <w:szCs w:val="28"/>
          </w:rPr>
          <w:t>https://www.amnesty.org.uk/files/2017-10/Learning%20about%20Human%20Rights%20in%20the%20Primary%20School.pdf?GOTk30AzSvupIDnJHBMK8CpUQPeXi3hE=</w:t>
        </w:r>
      </w:hyperlink>
    </w:p>
    <w:p w14:paraId="295EBBFD" w14:textId="0A3BE875" w:rsidR="002F65C7" w:rsidRPr="002F65C7" w:rsidRDefault="002F65C7" w:rsidP="002F65C7">
      <w:pPr>
        <w:spacing w:after="0"/>
        <w:rPr>
          <w:sz w:val="28"/>
          <w:szCs w:val="28"/>
        </w:rPr>
      </w:pPr>
      <w:r w:rsidRPr="002F65C7">
        <w:rPr>
          <w:sz w:val="28"/>
          <w:szCs w:val="28"/>
        </w:rPr>
        <w:t xml:space="preserve">What are Human Rights </w:t>
      </w:r>
    </w:p>
    <w:p w14:paraId="325E9707" w14:textId="37517B4A" w:rsidR="002F65C7" w:rsidRPr="002F65C7" w:rsidRDefault="002F65C7" w:rsidP="002F65C7">
      <w:pPr>
        <w:spacing w:after="0"/>
        <w:rPr>
          <w:sz w:val="28"/>
          <w:szCs w:val="28"/>
        </w:rPr>
      </w:pPr>
      <w:hyperlink r:id="rId21" w:history="1">
        <w:r w:rsidRPr="002F65C7">
          <w:rPr>
            <w:rStyle w:val="Hyperlink"/>
            <w:sz w:val="28"/>
            <w:szCs w:val="28"/>
          </w:rPr>
          <w:t>https://www.bbc.co.uk/bitesize/topics/znbrpg8/articles/z42khbk</w:t>
        </w:r>
      </w:hyperlink>
      <w:r w:rsidRPr="002F65C7">
        <w:rPr>
          <w:sz w:val="28"/>
          <w:szCs w:val="28"/>
        </w:rPr>
        <w:t xml:space="preserve"> </w:t>
      </w:r>
    </w:p>
    <w:p w14:paraId="54055652" w14:textId="77777777" w:rsidR="002F65C7" w:rsidRPr="002F65C7" w:rsidRDefault="002F65C7" w:rsidP="008E2538">
      <w:pPr>
        <w:spacing w:after="0"/>
        <w:rPr>
          <w:rFonts w:asciiTheme="majorHAnsi" w:hAnsiTheme="majorHAnsi" w:cstheme="majorHAnsi"/>
          <w:sz w:val="28"/>
          <w:szCs w:val="28"/>
          <w:u w:val="single"/>
        </w:rPr>
      </w:pPr>
    </w:p>
    <w:p w14:paraId="6EAB61D1" w14:textId="4CBF186D" w:rsidR="008E2538" w:rsidRPr="005B32B8" w:rsidRDefault="008E2538" w:rsidP="008E2538">
      <w:pPr>
        <w:spacing w:after="0"/>
        <w:jc w:val="center"/>
        <w:rPr>
          <w:rFonts w:asciiTheme="majorHAnsi" w:hAnsiTheme="majorHAnsi" w:cstheme="majorHAnsi"/>
          <w:sz w:val="28"/>
          <w:szCs w:val="28"/>
        </w:rPr>
      </w:pPr>
      <w:r>
        <w:rPr>
          <w:rFonts w:asciiTheme="majorHAnsi" w:hAnsiTheme="majorHAnsi" w:cstheme="majorHAnsi"/>
          <w:sz w:val="28"/>
          <w:szCs w:val="28"/>
        </w:rPr>
        <w:t>*</w:t>
      </w:r>
      <w:r w:rsidRPr="005B32B8">
        <w:rPr>
          <w:rFonts w:asciiTheme="majorHAnsi" w:hAnsiTheme="majorHAnsi" w:cstheme="majorHAnsi"/>
          <w:sz w:val="28"/>
          <w:szCs w:val="28"/>
        </w:rPr>
        <w:t xml:space="preserve">Please note </w:t>
      </w:r>
      <w:r>
        <w:rPr>
          <w:rFonts w:asciiTheme="majorHAnsi" w:hAnsiTheme="majorHAnsi" w:cstheme="majorHAnsi"/>
          <w:sz w:val="28"/>
          <w:szCs w:val="28"/>
        </w:rPr>
        <w:t>s</w:t>
      </w:r>
      <w:r w:rsidRPr="005B32B8">
        <w:rPr>
          <w:rFonts w:asciiTheme="majorHAnsi" w:hAnsiTheme="majorHAnsi" w:cstheme="majorHAnsi"/>
          <w:sz w:val="28"/>
          <w:szCs w:val="28"/>
        </w:rPr>
        <w:t xml:space="preserve">ome suggested resources may not be suitable for younger </w:t>
      </w:r>
      <w:proofErr w:type="gramStart"/>
      <w:r w:rsidRPr="005B32B8">
        <w:rPr>
          <w:rFonts w:asciiTheme="majorHAnsi" w:hAnsiTheme="majorHAnsi" w:cstheme="majorHAnsi"/>
          <w:sz w:val="28"/>
          <w:szCs w:val="28"/>
        </w:rPr>
        <w:t>children.</w:t>
      </w:r>
      <w:r>
        <w:rPr>
          <w:rFonts w:asciiTheme="majorHAnsi" w:hAnsiTheme="majorHAnsi" w:cstheme="majorHAnsi"/>
          <w:sz w:val="28"/>
          <w:szCs w:val="28"/>
        </w:rPr>
        <w:t>*</w:t>
      </w:r>
      <w:proofErr w:type="gramEnd"/>
    </w:p>
    <w:sectPr w:rsidR="008E2538" w:rsidRPr="005B32B8" w:rsidSect="002C2F1B">
      <w:head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9C1BC" w14:textId="77777777" w:rsidR="003C1F21" w:rsidRDefault="003C1F21" w:rsidP="00EA4CC7">
      <w:pPr>
        <w:spacing w:after="0" w:line="240" w:lineRule="auto"/>
      </w:pPr>
      <w:r>
        <w:separator/>
      </w:r>
    </w:p>
  </w:endnote>
  <w:endnote w:type="continuationSeparator" w:id="0">
    <w:p w14:paraId="37FB3116" w14:textId="77777777" w:rsidR="003C1F21" w:rsidRDefault="003C1F21" w:rsidP="00EA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FB24C" w14:textId="77777777" w:rsidR="003C1F21" w:rsidRDefault="003C1F21" w:rsidP="00EA4CC7">
      <w:pPr>
        <w:spacing w:after="0" w:line="240" w:lineRule="auto"/>
      </w:pPr>
      <w:r>
        <w:separator/>
      </w:r>
    </w:p>
  </w:footnote>
  <w:footnote w:type="continuationSeparator" w:id="0">
    <w:p w14:paraId="072500F0" w14:textId="77777777" w:rsidR="003C1F21" w:rsidRDefault="003C1F21" w:rsidP="00EA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79BA" w14:textId="3095FDEC" w:rsidR="00775114" w:rsidRPr="008E2538" w:rsidRDefault="008E2538" w:rsidP="00775114">
    <w:pPr>
      <w:pStyle w:val="Header"/>
      <w:tabs>
        <w:tab w:val="left" w:pos="1920"/>
        <w:tab w:val="center" w:pos="7699"/>
      </w:tabs>
      <w:jc w:val="center"/>
      <w:rPr>
        <w:b/>
        <w:bCs/>
        <w:noProof/>
        <w:sz w:val="40"/>
        <w:szCs w:val="40"/>
        <w:u w:val="single"/>
      </w:rPr>
    </w:pPr>
    <w:r w:rsidRPr="008E2538">
      <w:rPr>
        <w:b/>
        <w:bCs/>
        <w:noProof/>
        <w:sz w:val="40"/>
        <w:szCs w:val="40"/>
        <w:u w:val="single"/>
      </w:rPr>
      <w:t xml:space="preserve">Taith Adfent </w:t>
    </w:r>
  </w:p>
  <w:p w14:paraId="27BA936C" w14:textId="0304F25B" w:rsidR="00EA4CC7" w:rsidRDefault="00EA4CC7" w:rsidP="00775114">
    <w:pPr>
      <w:pStyle w:val="Header"/>
      <w:tabs>
        <w:tab w:val="left" w:pos="1920"/>
        <w:tab w:val="center" w:pos="7699"/>
      </w:tabs>
      <w:jc w:val="center"/>
      <w:rPr>
        <w:noProof/>
      </w:rPr>
    </w:pPr>
    <w:r>
      <w:rPr>
        <w:noProof/>
      </w:rPr>
      <w:drawing>
        <wp:inline distT="0" distB="0" distL="0" distR="0" wp14:anchorId="01A512EF" wp14:editId="4637D7FD">
          <wp:extent cx="926745" cy="485775"/>
          <wp:effectExtent l="0" t="0" r="6985" b="0"/>
          <wp:docPr id="1" name="Picture 1" descr="Image result for diocese of st as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of st asa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066" cy="492758"/>
                  </a:xfrm>
                  <a:prstGeom prst="rect">
                    <a:avLst/>
                  </a:prstGeom>
                  <a:noFill/>
                  <a:ln>
                    <a:noFill/>
                  </a:ln>
                </pic:spPr>
              </pic:pic>
            </a:graphicData>
          </a:graphic>
        </wp:inline>
      </w:drawing>
    </w:r>
    <w:r w:rsidR="00775114">
      <w:rPr>
        <w:noProof/>
      </w:rPr>
      <w:t xml:space="preserve">      </w:t>
    </w:r>
    <w:r>
      <w:rPr>
        <w:noProof/>
      </w:rPr>
      <w:drawing>
        <wp:inline distT="0" distB="0" distL="0" distR="0" wp14:anchorId="07D04AD7" wp14:editId="0506E8AC">
          <wp:extent cx="966545" cy="5429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140" cy="558426"/>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38E500AD" wp14:editId="596E6D17">
          <wp:extent cx="946589"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31" cy="436740"/>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59307CB7" wp14:editId="4AF4F18A">
          <wp:extent cx="549486" cy="5619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87" cy="576907"/>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78A96A04" wp14:editId="75A46198">
          <wp:extent cx="502919" cy="523875"/>
          <wp:effectExtent l="0" t="0" r="0" b="0"/>
          <wp:docPr id="8" name="Picture 8" descr="Image result for monmouth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onmouth dioce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32" cy="540764"/>
                  </a:xfrm>
                  <a:prstGeom prst="rect">
                    <a:avLst/>
                  </a:prstGeom>
                  <a:noFill/>
                  <a:ln>
                    <a:noFill/>
                  </a:ln>
                </pic:spPr>
              </pic:pic>
            </a:graphicData>
          </a:graphic>
        </wp:inline>
      </w:drawing>
    </w:r>
    <w:r w:rsidR="00775114">
      <w:rPr>
        <w:noProof/>
      </w:rPr>
      <w:t xml:space="preserve">      </w:t>
    </w:r>
    <w:r w:rsidR="00775114">
      <w:rPr>
        <w:noProof/>
      </w:rPr>
      <w:drawing>
        <wp:inline distT="0" distB="0" distL="0" distR="0" wp14:anchorId="512F8823" wp14:editId="226A2860">
          <wp:extent cx="933450" cy="466725"/>
          <wp:effectExtent l="0" t="0" r="0" b="9525"/>
          <wp:docPr id="10" name="Picture 10" descr="Image result for st davids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t davids dioce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p>
  <w:p w14:paraId="6FD234EB" w14:textId="77777777" w:rsidR="005B32B8" w:rsidRDefault="005B32B8" w:rsidP="00775114">
    <w:pPr>
      <w:pStyle w:val="Header"/>
      <w:tabs>
        <w:tab w:val="left" w:pos="1920"/>
        <w:tab w:val="center" w:pos="769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20D"/>
    <w:multiLevelType w:val="hybridMultilevel"/>
    <w:tmpl w:val="ADD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8E7EC9"/>
    <w:multiLevelType w:val="hybridMultilevel"/>
    <w:tmpl w:val="7E50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763D5"/>
    <w:multiLevelType w:val="hybridMultilevel"/>
    <w:tmpl w:val="489C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7F3B"/>
    <w:multiLevelType w:val="hybridMultilevel"/>
    <w:tmpl w:val="F60C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74003"/>
    <w:multiLevelType w:val="hybridMultilevel"/>
    <w:tmpl w:val="E36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C0F32"/>
    <w:multiLevelType w:val="hybridMultilevel"/>
    <w:tmpl w:val="6AC0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D57C1"/>
    <w:multiLevelType w:val="hybridMultilevel"/>
    <w:tmpl w:val="A1B6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40296"/>
    <w:multiLevelType w:val="hybridMultilevel"/>
    <w:tmpl w:val="ABFC5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B15A24"/>
    <w:multiLevelType w:val="hybridMultilevel"/>
    <w:tmpl w:val="2F821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9D84216"/>
    <w:multiLevelType w:val="hybridMultilevel"/>
    <w:tmpl w:val="ABFC5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F7E7EB6"/>
    <w:multiLevelType w:val="hybridMultilevel"/>
    <w:tmpl w:val="B5B6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8"/>
  </w:num>
  <w:num w:numId="5">
    <w:abstractNumId w:val="9"/>
  </w:num>
  <w:num w:numId="6">
    <w:abstractNumId w:val="3"/>
  </w:num>
  <w:num w:numId="7">
    <w:abstractNumId w:val="6"/>
  </w:num>
  <w:num w:numId="8">
    <w:abstractNumId w:val="1"/>
  </w:num>
  <w:num w:numId="9">
    <w:abstractNumId w:val="1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44"/>
    <w:rsid w:val="000121DB"/>
    <w:rsid w:val="000217B7"/>
    <w:rsid w:val="00047E1A"/>
    <w:rsid w:val="000844FC"/>
    <w:rsid w:val="000B08A9"/>
    <w:rsid w:val="000E7F41"/>
    <w:rsid w:val="0010748A"/>
    <w:rsid w:val="001536D4"/>
    <w:rsid w:val="001C36E1"/>
    <w:rsid w:val="001E3BAC"/>
    <w:rsid w:val="001F0C94"/>
    <w:rsid w:val="001F2B81"/>
    <w:rsid w:val="002A1D49"/>
    <w:rsid w:val="002B7400"/>
    <w:rsid w:val="002C2F1B"/>
    <w:rsid w:val="002F012A"/>
    <w:rsid w:val="002F5CB7"/>
    <w:rsid w:val="002F65C7"/>
    <w:rsid w:val="00316F38"/>
    <w:rsid w:val="00340D1E"/>
    <w:rsid w:val="003963D6"/>
    <w:rsid w:val="003C1F21"/>
    <w:rsid w:val="003F4FFB"/>
    <w:rsid w:val="00420A0F"/>
    <w:rsid w:val="00421D2A"/>
    <w:rsid w:val="00427B44"/>
    <w:rsid w:val="004D418F"/>
    <w:rsid w:val="004E3FA2"/>
    <w:rsid w:val="005214E8"/>
    <w:rsid w:val="005301B4"/>
    <w:rsid w:val="00535052"/>
    <w:rsid w:val="0058032D"/>
    <w:rsid w:val="005A3756"/>
    <w:rsid w:val="005B251F"/>
    <w:rsid w:val="005B32B8"/>
    <w:rsid w:val="005C2C4C"/>
    <w:rsid w:val="005C2D1A"/>
    <w:rsid w:val="005F0A67"/>
    <w:rsid w:val="005F3EF7"/>
    <w:rsid w:val="00603BEE"/>
    <w:rsid w:val="006078A4"/>
    <w:rsid w:val="006167F3"/>
    <w:rsid w:val="00633ABE"/>
    <w:rsid w:val="00641232"/>
    <w:rsid w:val="0064191A"/>
    <w:rsid w:val="006A4562"/>
    <w:rsid w:val="00711875"/>
    <w:rsid w:val="00712889"/>
    <w:rsid w:val="0072229E"/>
    <w:rsid w:val="00744FA5"/>
    <w:rsid w:val="00762705"/>
    <w:rsid w:val="00775114"/>
    <w:rsid w:val="007B24AC"/>
    <w:rsid w:val="007F5277"/>
    <w:rsid w:val="00831718"/>
    <w:rsid w:val="00846FDE"/>
    <w:rsid w:val="00860F7D"/>
    <w:rsid w:val="008A341D"/>
    <w:rsid w:val="008B18EF"/>
    <w:rsid w:val="008B3F4F"/>
    <w:rsid w:val="008D3B63"/>
    <w:rsid w:val="008E2538"/>
    <w:rsid w:val="0092201F"/>
    <w:rsid w:val="009B4585"/>
    <w:rsid w:val="00AC528A"/>
    <w:rsid w:val="00B06D5F"/>
    <w:rsid w:val="00B13F4E"/>
    <w:rsid w:val="00B16C92"/>
    <w:rsid w:val="00B2472D"/>
    <w:rsid w:val="00B32EC4"/>
    <w:rsid w:val="00B75C23"/>
    <w:rsid w:val="00BD5E0F"/>
    <w:rsid w:val="00C32107"/>
    <w:rsid w:val="00CB464F"/>
    <w:rsid w:val="00CB501E"/>
    <w:rsid w:val="00CD1118"/>
    <w:rsid w:val="00CE39AD"/>
    <w:rsid w:val="00CE7690"/>
    <w:rsid w:val="00D00D46"/>
    <w:rsid w:val="00D055EF"/>
    <w:rsid w:val="00D063A1"/>
    <w:rsid w:val="00DD0B83"/>
    <w:rsid w:val="00E410D7"/>
    <w:rsid w:val="00E620DB"/>
    <w:rsid w:val="00EA45BB"/>
    <w:rsid w:val="00EA4CC7"/>
    <w:rsid w:val="00EC5379"/>
    <w:rsid w:val="00F144E5"/>
    <w:rsid w:val="00F63AC1"/>
    <w:rsid w:val="00F863B3"/>
    <w:rsid w:val="00FB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667F"/>
  <w15:chartTrackingRefBased/>
  <w15:docId w15:val="{B1BFECDA-A1DC-4043-87C9-1E207E61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6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16C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44FC"/>
    <w:rPr>
      <w:i/>
      <w:iCs/>
    </w:rPr>
  </w:style>
  <w:style w:type="character" w:styleId="Hyperlink">
    <w:name w:val="Hyperlink"/>
    <w:basedOn w:val="DefaultParagraphFont"/>
    <w:uiPriority w:val="99"/>
    <w:unhideWhenUsed/>
    <w:rsid w:val="000844FC"/>
    <w:rPr>
      <w:color w:val="0000FF"/>
      <w:u w:val="single"/>
    </w:rPr>
  </w:style>
  <w:style w:type="paragraph" w:styleId="ListParagraph">
    <w:name w:val="List Paragraph"/>
    <w:basedOn w:val="Normal"/>
    <w:uiPriority w:val="34"/>
    <w:qFormat/>
    <w:rsid w:val="000844F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60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A4"/>
    <w:rPr>
      <w:rFonts w:ascii="Segoe UI" w:hAnsi="Segoe UI" w:cs="Segoe UI"/>
      <w:sz w:val="18"/>
      <w:szCs w:val="18"/>
    </w:rPr>
  </w:style>
  <w:style w:type="character" w:styleId="UnresolvedMention">
    <w:name w:val="Unresolved Mention"/>
    <w:basedOn w:val="DefaultParagraphFont"/>
    <w:uiPriority w:val="99"/>
    <w:semiHidden/>
    <w:unhideWhenUsed/>
    <w:rsid w:val="000217B7"/>
    <w:rPr>
      <w:color w:val="605E5C"/>
      <w:shd w:val="clear" w:color="auto" w:fill="E1DFDD"/>
    </w:rPr>
  </w:style>
  <w:style w:type="character" w:customStyle="1" w:styleId="Heading1Char">
    <w:name w:val="Heading 1 Char"/>
    <w:basedOn w:val="DefaultParagraphFont"/>
    <w:link w:val="Heading1"/>
    <w:uiPriority w:val="9"/>
    <w:rsid w:val="00B16C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6C9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16C9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A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CC7"/>
  </w:style>
  <w:style w:type="paragraph" w:styleId="Footer">
    <w:name w:val="footer"/>
    <w:basedOn w:val="Normal"/>
    <w:link w:val="FooterChar"/>
    <w:uiPriority w:val="99"/>
    <w:unhideWhenUsed/>
    <w:rsid w:val="00EA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44704">
      <w:bodyDiv w:val="1"/>
      <w:marLeft w:val="0"/>
      <w:marRight w:val="0"/>
      <w:marTop w:val="0"/>
      <w:marBottom w:val="0"/>
      <w:divBdr>
        <w:top w:val="none" w:sz="0" w:space="0" w:color="auto"/>
        <w:left w:val="none" w:sz="0" w:space="0" w:color="auto"/>
        <w:bottom w:val="none" w:sz="0" w:space="0" w:color="auto"/>
        <w:right w:val="none" w:sz="0" w:space="0" w:color="auto"/>
      </w:divBdr>
    </w:div>
    <w:div w:id="713426374">
      <w:bodyDiv w:val="1"/>
      <w:marLeft w:val="0"/>
      <w:marRight w:val="0"/>
      <w:marTop w:val="0"/>
      <w:marBottom w:val="0"/>
      <w:divBdr>
        <w:top w:val="none" w:sz="0" w:space="0" w:color="auto"/>
        <w:left w:val="none" w:sz="0" w:space="0" w:color="auto"/>
        <w:bottom w:val="none" w:sz="0" w:space="0" w:color="auto"/>
        <w:right w:val="none" w:sz="0" w:space="0" w:color="auto"/>
      </w:divBdr>
    </w:div>
    <w:div w:id="769356743">
      <w:bodyDiv w:val="1"/>
      <w:marLeft w:val="0"/>
      <w:marRight w:val="0"/>
      <w:marTop w:val="0"/>
      <w:marBottom w:val="0"/>
      <w:divBdr>
        <w:top w:val="none" w:sz="0" w:space="0" w:color="auto"/>
        <w:left w:val="none" w:sz="0" w:space="0" w:color="auto"/>
        <w:bottom w:val="none" w:sz="0" w:space="0" w:color="auto"/>
        <w:right w:val="none" w:sz="0" w:space="0" w:color="auto"/>
      </w:divBdr>
    </w:div>
    <w:div w:id="862062083">
      <w:bodyDiv w:val="1"/>
      <w:marLeft w:val="0"/>
      <w:marRight w:val="0"/>
      <w:marTop w:val="0"/>
      <w:marBottom w:val="0"/>
      <w:divBdr>
        <w:top w:val="none" w:sz="0" w:space="0" w:color="auto"/>
        <w:left w:val="none" w:sz="0" w:space="0" w:color="auto"/>
        <w:bottom w:val="none" w:sz="0" w:space="0" w:color="auto"/>
        <w:right w:val="none" w:sz="0" w:space="0" w:color="auto"/>
      </w:divBdr>
      <w:divsChild>
        <w:div w:id="916675665">
          <w:marLeft w:val="0"/>
          <w:marRight w:val="0"/>
          <w:marTop w:val="0"/>
          <w:marBottom w:val="0"/>
          <w:divBdr>
            <w:top w:val="none" w:sz="0" w:space="0" w:color="auto"/>
            <w:left w:val="none" w:sz="0" w:space="0" w:color="auto"/>
            <w:bottom w:val="none" w:sz="0" w:space="0" w:color="auto"/>
            <w:right w:val="none" w:sz="0" w:space="0" w:color="auto"/>
          </w:divBdr>
        </w:div>
      </w:divsChild>
    </w:div>
    <w:div w:id="913321185">
      <w:bodyDiv w:val="1"/>
      <w:marLeft w:val="0"/>
      <w:marRight w:val="0"/>
      <w:marTop w:val="0"/>
      <w:marBottom w:val="0"/>
      <w:divBdr>
        <w:top w:val="none" w:sz="0" w:space="0" w:color="auto"/>
        <w:left w:val="none" w:sz="0" w:space="0" w:color="auto"/>
        <w:bottom w:val="none" w:sz="0" w:space="0" w:color="auto"/>
        <w:right w:val="none" w:sz="0" w:space="0" w:color="auto"/>
      </w:divBdr>
    </w:div>
    <w:div w:id="1600062165">
      <w:bodyDiv w:val="1"/>
      <w:marLeft w:val="0"/>
      <w:marRight w:val="0"/>
      <w:marTop w:val="0"/>
      <w:marBottom w:val="0"/>
      <w:divBdr>
        <w:top w:val="none" w:sz="0" w:space="0" w:color="auto"/>
        <w:left w:val="none" w:sz="0" w:space="0" w:color="auto"/>
        <w:bottom w:val="none" w:sz="0" w:space="0" w:color="auto"/>
        <w:right w:val="none" w:sz="0" w:space="0" w:color="auto"/>
      </w:divBdr>
      <w:divsChild>
        <w:div w:id="787772052">
          <w:marLeft w:val="0"/>
          <w:marRight w:val="0"/>
          <w:marTop w:val="0"/>
          <w:marBottom w:val="0"/>
          <w:divBdr>
            <w:top w:val="none" w:sz="0" w:space="0" w:color="auto"/>
            <w:left w:val="none" w:sz="0" w:space="0" w:color="auto"/>
            <w:bottom w:val="none" w:sz="0" w:space="0" w:color="auto"/>
            <w:right w:val="none" w:sz="0" w:space="0" w:color="auto"/>
          </w:divBdr>
          <w:divsChild>
            <w:div w:id="316223876">
              <w:marLeft w:val="0"/>
              <w:marRight w:val="0"/>
              <w:marTop w:val="0"/>
              <w:marBottom w:val="0"/>
              <w:divBdr>
                <w:top w:val="none" w:sz="0" w:space="0" w:color="auto"/>
                <w:left w:val="none" w:sz="0" w:space="0" w:color="auto"/>
                <w:bottom w:val="none" w:sz="0" w:space="0" w:color="auto"/>
                <w:right w:val="none" w:sz="0" w:space="0" w:color="auto"/>
              </w:divBdr>
            </w:div>
          </w:divsChild>
        </w:div>
        <w:div w:id="1675571046">
          <w:marLeft w:val="0"/>
          <w:marRight w:val="0"/>
          <w:marTop w:val="0"/>
          <w:marBottom w:val="0"/>
          <w:divBdr>
            <w:top w:val="none" w:sz="0" w:space="0" w:color="auto"/>
            <w:left w:val="none" w:sz="0" w:space="0" w:color="auto"/>
            <w:bottom w:val="none" w:sz="0" w:space="0" w:color="auto"/>
            <w:right w:val="none" w:sz="0" w:space="0" w:color="auto"/>
          </w:divBdr>
          <w:divsChild>
            <w:div w:id="12681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radio/roses-refugees?collection=radio-refugee-stories" TargetMode="External"/><Relationship Id="rId13" Type="http://schemas.openxmlformats.org/officeDocument/2006/relationships/hyperlink" Target="https://www.independent.co.uk/arts-entertainment/books/paddington-bear-story-refugee-and-message-kindness-a7820791.html" TargetMode="External"/><Relationship Id="rId18" Type="http://schemas.openxmlformats.org/officeDocument/2006/relationships/hyperlink" Target="https://www.unicef.org.uk/rights-respecting-schools/resources/teaching-resources/guidance-assemblies-lessons/refugee-crisis-europe/" TargetMode="External"/><Relationship Id="rId3" Type="http://schemas.openxmlformats.org/officeDocument/2006/relationships/settings" Target="settings.xml"/><Relationship Id="rId21" Type="http://schemas.openxmlformats.org/officeDocument/2006/relationships/hyperlink" Target="https://www.bbc.co.uk/bitesize/topics/znbrpg8/articles/z42khbk" TargetMode="External"/><Relationship Id="rId7" Type="http://schemas.openxmlformats.org/officeDocument/2006/relationships/hyperlink" Target="https://www.amnesty.org.uk/resources/book-activities-we-are-all-born-free" TargetMode="External"/><Relationship Id="rId12" Type="http://schemas.openxmlformats.org/officeDocument/2006/relationships/hyperlink" Target="https://www.theguardian.com/childrens-books-site/gallery/2015/dec/13/the-christmas-story-refuge-anne-booth-refugees" TargetMode="External"/><Relationship Id="rId17" Type="http://schemas.openxmlformats.org/officeDocument/2006/relationships/hyperlink" Target="https://cafod.org.uk/Education/Primary-teaching-resources/Refugee-resources" TargetMode="External"/><Relationship Id="rId2" Type="http://schemas.openxmlformats.org/officeDocument/2006/relationships/styles" Target="styles.xml"/><Relationship Id="rId16" Type="http://schemas.openxmlformats.org/officeDocument/2006/relationships/hyperlink" Target="https://www.amnesty.org/en/latest/education/2015/10/8-educational-resources-to-better-understand-the-refugee-crisis/" TargetMode="External"/><Relationship Id="rId20" Type="http://schemas.openxmlformats.org/officeDocument/2006/relationships/hyperlink" Target="https://www.amnesty.org.uk/files/2017-10/Learning%20about%20Human%20Rights%20in%20the%20Primary%20School.pdf?GOTk30AzSvupIDnJHBMK8CpUQPeXi3h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Alexandra-Penfold/e/B00J3ZU1ZC/ref=dp_byline_cont_book_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dcross.org.uk/get-involved/teaching-resources/refugee-week-imagine-a-kinder-world" TargetMode="External"/><Relationship Id="rId23" Type="http://schemas.openxmlformats.org/officeDocument/2006/relationships/fontTable" Target="fontTable.xml"/><Relationship Id="rId10" Type="http://schemas.openxmlformats.org/officeDocument/2006/relationships/hyperlink" Target="https://www.bbc.co.uk/newsround/48660079" TargetMode="External"/><Relationship Id="rId19" Type="http://schemas.openxmlformats.org/officeDocument/2006/relationships/hyperlink" Target="https://www.bbc.co.uk/programmes/b01k7c4q/clips" TargetMode="External"/><Relationship Id="rId4" Type="http://schemas.openxmlformats.org/officeDocument/2006/relationships/webSettings" Target="webSettings.xml"/><Relationship Id="rId9" Type="http://schemas.openxmlformats.org/officeDocument/2006/relationships/hyperlink" Target="https://www.redcross.org.uk/get-involved/teaching-resources/refugee-week-imagine-a-kinder-world" TargetMode="External"/><Relationship Id="rId14" Type="http://schemas.openxmlformats.org/officeDocument/2006/relationships/hyperlink" Target="https://refugeeweek.org.uk/get-involved/education-resources/classroom-resourc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1</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Morteo, Rebecca</dc:creator>
  <cp:keywords/>
  <dc:description/>
  <cp:lastModifiedBy>Morteo, Rebecca</cp:lastModifiedBy>
  <cp:revision>9</cp:revision>
  <dcterms:created xsi:type="dcterms:W3CDTF">2020-10-01T17:38:00Z</dcterms:created>
  <dcterms:modified xsi:type="dcterms:W3CDTF">2020-10-08T14:25:00Z</dcterms:modified>
</cp:coreProperties>
</file>